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6D548" w14:textId="77777777" w:rsidR="00E634AC" w:rsidRPr="00E64516" w:rsidRDefault="00E634AC" w:rsidP="00E64516">
      <w:pPr>
        <w:tabs>
          <w:tab w:val="left" w:pos="2520"/>
        </w:tabs>
        <w:spacing w:before="60" w:after="120"/>
        <w:jc w:val="center"/>
        <w:rPr>
          <w:sz w:val="22"/>
          <w:szCs w:val="22"/>
          <w:u w:val="single"/>
        </w:rPr>
      </w:pPr>
      <w:r w:rsidRPr="00E64516">
        <w:rPr>
          <w:sz w:val="22"/>
          <w:szCs w:val="22"/>
          <w:u w:val="single"/>
        </w:rPr>
        <w:t>Annexure-1 – Technical data sheet</w:t>
      </w:r>
    </w:p>
    <w:p w14:paraId="56511F85" w14:textId="77777777" w:rsidR="00E634AC" w:rsidRDefault="00E634AC" w:rsidP="00E634AC"/>
    <w:p w14:paraId="01330E9B" w14:textId="77777777" w:rsidR="00E634AC" w:rsidRDefault="0071092E" w:rsidP="00E634AC">
      <w:pPr>
        <w:pStyle w:val="ListParagraph"/>
        <w:numPr>
          <w:ilvl w:val="0"/>
          <w:numId w:val="8"/>
        </w:numPr>
      </w:pPr>
      <w:r>
        <w:t>Flue gas</w:t>
      </w:r>
      <w:r w:rsidR="00E634AC">
        <w:t xml:space="preserve"> parameters :</w:t>
      </w:r>
    </w:p>
    <w:p w14:paraId="1EC40942" w14:textId="77777777" w:rsidR="00E634AC" w:rsidRDefault="00E634AC" w:rsidP="00E634AC"/>
    <w:p w14:paraId="61A3DE40" w14:textId="314AC381" w:rsidR="00B00E37" w:rsidRPr="000C1CD6" w:rsidRDefault="00E634AC" w:rsidP="00B00E37">
      <w:pPr>
        <w:pStyle w:val="ListParagraph"/>
        <w:numPr>
          <w:ilvl w:val="0"/>
          <w:numId w:val="7"/>
        </w:numPr>
        <w:rPr>
          <w:highlight w:val="yellow"/>
        </w:rPr>
      </w:pPr>
      <w:r w:rsidRPr="000C1CD6">
        <w:rPr>
          <w:highlight w:val="yellow"/>
        </w:rPr>
        <w:t>Flue gas analysis ( % by weight</w:t>
      </w:r>
      <w:r w:rsidR="000C1CD6" w:rsidRPr="000C1CD6">
        <w:rPr>
          <w:highlight w:val="yellow"/>
        </w:rPr>
        <w:t>, wet</w:t>
      </w:r>
      <w:r w:rsidRPr="000C1CD6">
        <w:rPr>
          <w:highlight w:val="yellow"/>
        </w:rPr>
        <w:t xml:space="preserve"> ) : </w:t>
      </w:r>
      <w:r w:rsidR="00B00E37" w:rsidRPr="000C1CD6">
        <w:rPr>
          <w:highlight w:val="yellow"/>
        </w:rPr>
        <w:t xml:space="preserve">CO2 – </w:t>
      </w:r>
      <w:r w:rsidR="00F442DC" w:rsidRPr="000C1CD6">
        <w:rPr>
          <w:highlight w:val="yellow"/>
        </w:rPr>
        <w:t>18.86</w:t>
      </w:r>
      <w:r w:rsidR="00B00E37" w:rsidRPr="000C1CD6">
        <w:rPr>
          <w:highlight w:val="yellow"/>
        </w:rPr>
        <w:t xml:space="preserve"> ; SO2 – 0.1</w:t>
      </w:r>
      <w:r w:rsidR="00F442DC" w:rsidRPr="000C1CD6">
        <w:rPr>
          <w:highlight w:val="yellow"/>
        </w:rPr>
        <w:t>2</w:t>
      </w:r>
      <w:r w:rsidR="00B00E37" w:rsidRPr="000C1CD6">
        <w:rPr>
          <w:highlight w:val="yellow"/>
        </w:rPr>
        <w:t xml:space="preserve">; N2 – </w:t>
      </w:r>
      <w:r w:rsidR="00F442DC" w:rsidRPr="000C1CD6">
        <w:rPr>
          <w:highlight w:val="yellow"/>
        </w:rPr>
        <w:t>69.78</w:t>
      </w:r>
      <w:r w:rsidR="00B00E37" w:rsidRPr="000C1CD6">
        <w:rPr>
          <w:highlight w:val="yellow"/>
        </w:rPr>
        <w:t xml:space="preserve"> ; O2 – </w:t>
      </w:r>
      <w:r w:rsidR="00F442DC" w:rsidRPr="000C1CD6">
        <w:rPr>
          <w:highlight w:val="yellow"/>
        </w:rPr>
        <w:t>5.43</w:t>
      </w:r>
      <w:r w:rsidR="00B00E37" w:rsidRPr="000C1CD6">
        <w:rPr>
          <w:highlight w:val="yellow"/>
        </w:rPr>
        <w:t xml:space="preserve"> ;  H2O – </w:t>
      </w:r>
      <w:r w:rsidR="00F442DC" w:rsidRPr="000C1CD6">
        <w:rPr>
          <w:highlight w:val="yellow"/>
        </w:rPr>
        <w:t>5.82</w:t>
      </w:r>
    </w:p>
    <w:p w14:paraId="66922835" w14:textId="59A8C2C1" w:rsidR="00E634AC" w:rsidRDefault="00E634AC" w:rsidP="00E634AC">
      <w:pPr>
        <w:pStyle w:val="ListParagraph"/>
        <w:numPr>
          <w:ilvl w:val="0"/>
          <w:numId w:val="7"/>
        </w:numPr>
      </w:pPr>
      <w:r w:rsidRPr="00770816">
        <w:t xml:space="preserve">SPM – </w:t>
      </w:r>
      <w:r w:rsidR="00E92B2B">
        <w:t>12</w:t>
      </w:r>
      <w:r w:rsidRPr="00770816">
        <w:t>0 mg/Nm3</w:t>
      </w:r>
    </w:p>
    <w:p w14:paraId="101D7171" w14:textId="525298CB" w:rsidR="00B00E37" w:rsidRPr="003B3D86" w:rsidRDefault="00B00E37" w:rsidP="00B00E37">
      <w:pPr>
        <w:pStyle w:val="ListParagraph"/>
        <w:numPr>
          <w:ilvl w:val="0"/>
          <w:numId w:val="7"/>
        </w:numPr>
      </w:pPr>
      <w:proofErr w:type="spellStart"/>
      <w:r w:rsidRPr="003B3D86">
        <w:t>SOx</w:t>
      </w:r>
      <w:proofErr w:type="spellEnd"/>
      <w:r w:rsidRPr="003B3D86">
        <w:t xml:space="preserve"> level mg/Nm3</w:t>
      </w:r>
      <w:r>
        <w:t xml:space="preserve"> : </w:t>
      </w:r>
      <w:r w:rsidR="00E92B2B">
        <w:t>1246</w:t>
      </w:r>
      <w:r w:rsidR="00F442DC">
        <w:t>.00</w:t>
      </w:r>
    </w:p>
    <w:p w14:paraId="5495BD03" w14:textId="77777777" w:rsidR="00B00E37" w:rsidRPr="00770816" w:rsidRDefault="00B00E37" w:rsidP="00B00E37">
      <w:pPr>
        <w:pStyle w:val="ListParagraph"/>
      </w:pPr>
    </w:p>
    <w:p w14:paraId="0F810870" w14:textId="77777777" w:rsidR="00E634AC" w:rsidRDefault="00E634AC" w:rsidP="00E634AC">
      <w:pPr>
        <w:pStyle w:val="ListParagraph"/>
      </w:pPr>
    </w:p>
    <w:p w14:paraId="642D7D30" w14:textId="2A877818" w:rsidR="00491B2F" w:rsidRDefault="0071092E" w:rsidP="00DC71BA">
      <w:pPr>
        <w:pStyle w:val="ListParagraph"/>
        <w:numPr>
          <w:ilvl w:val="0"/>
          <w:numId w:val="8"/>
        </w:numPr>
      </w:pPr>
      <w:r>
        <w:t>Technical details</w:t>
      </w:r>
      <w:r w:rsidR="00E634AC">
        <w:t xml:space="preserve"> </w:t>
      </w:r>
      <w:r w:rsidR="00DF33A6">
        <w:t xml:space="preserve">of Fan </w:t>
      </w:r>
      <w:bookmarkStart w:id="0" w:name="_GoBack"/>
      <w:bookmarkEnd w:id="0"/>
      <w:r w:rsidR="00E634AC">
        <w:t xml:space="preserve">: </w:t>
      </w:r>
    </w:p>
    <w:tbl>
      <w:tblPr>
        <w:tblStyle w:val="TableGrid"/>
        <w:tblW w:w="9180" w:type="dxa"/>
        <w:tblLook w:val="04A0" w:firstRow="1" w:lastRow="0" w:firstColumn="1" w:lastColumn="0" w:noHBand="0" w:noVBand="1"/>
      </w:tblPr>
      <w:tblGrid>
        <w:gridCol w:w="2802"/>
        <w:gridCol w:w="3118"/>
        <w:gridCol w:w="3260"/>
      </w:tblGrid>
      <w:tr w:rsidR="00F57DBF" w14:paraId="5CC8F861" w14:textId="77777777" w:rsidTr="00520F6F">
        <w:tc>
          <w:tcPr>
            <w:tcW w:w="2802" w:type="dxa"/>
          </w:tcPr>
          <w:p w14:paraId="402885BC" w14:textId="77777777" w:rsidR="00F57DBF" w:rsidRDefault="00F57DBF" w:rsidP="006E774A">
            <w:pPr>
              <w:tabs>
                <w:tab w:val="left" w:pos="2520"/>
              </w:tabs>
              <w:spacing w:before="60" w:after="120"/>
              <w:rPr>
                <w:sz w:val="22"/>
                <w:szCs w:val="22"/>
              </w:rPr>
            </w:pPr>
          </w:p>
        </w:tc>
        <w:tc>
          <w:tcPr>
            <w:tcW w:w="3118" w:type="dxa"/>
          </w:tcPr>
          <w:p w14:paraId="6D9F5B54" w14:textId="604C6663" w:rsidR="00F57DBF" w:rsidRDefault="001C39E2" w:rsidP="00514136">
            <w:pPr>
              <w:tabs>
                <w:tab w:val="left" w:pos="2520"/>
              </w:tabs>
              <w:spacing w:before="60" w:after="120"/>
              <w:rPr>
                <w:sz w:val="22"/>
                <w:szCs w:val="22"/>
              </w:rPr>
            </w:pPr>
            <w:r>
              <w:rPr>
                <w:sz w:val="22"/>
                <w:szCs w:val="22"/>
              </w:rPr>
              <w:t>Present Case</w:t>
            </w:r>
          </w:p>
        </w:tc>
        <w:tc>
          <w:tcPr>
            <w:tcW w:w="3260" w:type="dxa"/>
          </w:tcPr>
          <w:p w14:paraId="286B5E07" w14:textId="77777777" w:rsidR="00F57DBF" w:rsidRDefault="005B09A4" w:rsidP="00757AA5">
            <w:pPr>
              <w:tabs>
                <w:tab w:val="left" w:pos="2520"/>
              </w:tabs>
              <w:spacing w:before="60" w:after="120"/>
              <w:rPr>
                <w:sz w:val="22"/>
                <w:szCs w:val="22"/>
              </w:rPr>
            </w:pPr>
            <w:r>
              <w:rPr>
                <w:sz w:val="22"/>
                <w:szCs w:val="22"/>
              </w:rPr>
              <w:t>Future Upgradation</w:t>
            </w:r>
          </w:p>
          <w:p w14:paraId="157FA426" w14:textId="7E060FED" w:rsidR="005B09A4" w:rsidRDefault="005B09A4" w:rsidP="00757AA5">
            <w:pPr>
              <w:tabs>
                <w:tab w:val="left" w:pos="2520"/>
              </w:tabs>
              <w:spacing w:before="60" w:after="120"/>
              <w:rPr>
                <w:sz w:val="22"/>
                <w:szCs w:val="22"/>
              </w:rPr>
            </w:pPr>
            <w:r>
              <w:rPr>
                <w:sz w:val="22"/>
                <w:szCs w:val="22"/>
              </w:rPr>
              <w:t>case</w:t>
            </w:r>
          </w:p>
        </w:tc>
      </w:tr>
      <w:tr w:rsidR="00503FAF" w14:paraId="682FD4F4" w14:textId="77777777" w:rsidTr="00173981">
        <w:tc>
          <w:tcPr>
            <w:tcW w:w="2802" w:type="dxa"/>
          </w:tcPr>
          <w:p w14:paraId="27180199" w14:textId="7B3635E6" w:rsidR="00503FAF" w:rsidRDefault="0010314F" w:rsidP="00BE56D5">
            <w:pPr>
              <w:tabs>
                <w:tab w:val="left" w:pos="2520"/>
              </w:tabs>
              <w:spacing w:before="60" w:after="120"/>
              <w:rPr>
                <w:sz w:val="22"/>
                <w:szCs w:val="22"/>
              </w:rPr>
            </w:pPr>
            <w:r>
              <w:rPr>
                <w:sz w:val="22"/>
                <w:szCs w:val="22"/>
              </w:rPr>
              <w:t xml:space="preserve">Booster </w:t>
            </w:r>
            <w:r w:rsidR="00503FAF">
              <w:rPr>
                <w:sz w:val="22"/>
                <w:szCs w:val="22"/>
              </w:rPr>
              <w:t>Fan selection criteria</w:t>
            </w:r>
          </w:p>
        </w:tc>
        <w:tc>
          <w:tcPr>
            <w:tcW w:w="6378" w:type="dxa"/>
            <w:gridSpan w:val="2"/>
          </w:tcPr>
          <w:p w14:paraId="6C67E101" w14:textId="597CFB8D" w:rsidR="00503FAF" w:rsidRPr="007261F9" w:rsidRDefault="00503FAF" w:rsidP="00444CA3">
            <w:pPr>
              <w:tabs>
                <w:tab w:val="left" w:pos="2520"/>
              </w:tabs>
              <w:spacing w:before="60" w:after="120"/>
              <w:rPr>
                <w:sz w:val="22"/>
                <w:szCs w:val="22"/>
              </w:rPr>
            </w:pPr>
            <w:r w:rsidRPr="007261F9">
              <w:rPr>
                <w:sz w:val="22"/>
                <w:szCs w:val="22"/>
              </w:rPr>
              <w:t>Fan shall be selected as per the present case indicated with the condition that by changing the impeller, motor or even casing, the fan can be upgraded for the future upgradation requirement as indicated. The load data for civil foundation design shall be provided considering the final upgraded fan load details.</w:t>
            </w:r>
          </w:p>
        </w:tc>
      </w:tr>
      <w:tr w:rsidR="00F57DBF" w14:paraId="7A29B20C" w14:textId="77777777" w:rsidTr="00520F6F">
        <w:tc>
          <w:tcPr>
            <w:tcW w:w="2802" w:type="dxa"/>
          </w:tcPr>
          <w:p w14:paraId="24ED9262" w14:textId="6D0C5179" w:rsidR="00F57DBF" w:rsidRDefault="0010314F" w:rsidP="00BE56D5">
            <w:pPr>
              <w:tabs>
                <w:tab w:val="left" w:pos="2520"/>
              </w:tabs>
              <w:spacing w:before="60" w:after="120"/>
              <w:rPr>
                <w:sz w:val="22"/>
                <w:szCs w:val="22"/>
              </w:rPr>
            </w:pPr>
            <w:r>
              <w:rPr>
                <w:sz w:val="22"/>
                <w:szCs w:val="22"/>
              </w:rPr>
              <w:t xml:space="preserve">Booster </w:t>
            </w:r>
            <w:r w:rsidR="00F57DBF">
              <w:rPr>
                <w:sz w:val="22"/>
                <w:szCs w:val="22"/>
              </w:rPr>
              <w:t>Fan Capacity, m3/</w:t>
            </w:r>
            <w:proofErr w:type="spellStart"/>
            <w:r w:rsidR="00F57DBF">
              <w:rPr>
                <w:sz w:val="22"/>
                <w:szCs w:val="22"/>
              </w:rPr>
              <w:t>hr</w:t>
            </w:r>
            <w:proofErr w:type="spellEnd"/>
          </w:p>
        </w:tc>
        <w:tc>
          <w:tcPr>
            <w:tcW w:w="3118" w:type="dxa"/>
          </w:tcPr>
          <w:p w14:paraId="491577B8" w14:textId="2B656C21" w:rsidR="00F57DBF" w:rsidRPr="007261F9" w:rsidRDefault="00503FAF" w:rsidP="00CA2F6C">
            <w:pPr>
              <w:tabs>
                <w:tab w:val="left" w:pos="2520"/>
              </w:tabs>
              <w:spacing w:before="60" w:after="120"/>
              <w:rPr>
                <w:sz w:val="22"/>
                <w:szCs w:val="22"/>
              </w:rPr>
            </w:pPr>
            <w:r w:rsidRPr="007261F9">
              <w:rPr>
                <w:sz w:val="22"/>
                <w:szCs w:val="22"/>
              </w:rPr>
              <w:t>6</w:t>
            </w:r>
            <w:r w:rsidR="001D6B03" w:rsidRPr="007261F9">
              <w:rPr>
                <w:sz w:val="22"/>
                <w:szCs w:val="22"/>
              </w:rPr>
              <w:t>,</w:t>
            </w:r>
            <w:r w:rsidRPr="007261F9">
              <w:rPr>
                <w:sz w:val="22"/>
                <w:szCs w:val="22"/>
              </w:rPr>
              <w:t>74</w:t>
            </w:r>
            <w:r w:rsidR="001D6B03" w:rsidRPr="007261F9">
              <w:rPr>
                <w:sz w:val="22"/>
                <w:szCs w:val="22"/>
              </w:rPr>
              <w:t>,</w:t>
            </w:r>
            <w:r w:rsidRPr="007261F9">
              <w:rPr>
                <w:sz w:val="22"/>
                <w:szCs w:val="22"/>
              </w:rPr>
              <w:t>7</w:t>
            </w:r>
            <w:r w:rsidR="001D6B03" w:rsidRPr="007261F9">
              <w:rPr>
                <w:sz w:val="22"/>
                <w:szCs w:val="22"/>
              </w:rPr>
              <w:t>00.00</w:t>
            </w:r>
          </w:p>
        </w:tc>
        <w:tc>
          <w:tcPr>
            <w:tcW w:w="3260" w:type="dxa"/>
          </w:tcPr>
          <w:p w14:paraId="579E9792" w14:textId="3C66B150" w:rsidR="00F57DBF" w:rsidRPr="007261F9" w:rsidRDefault="00503FAF" w:rsidP="00444CA3">
            <w:pPr>
              <w:tabs>
                <w:tab w:val="left" w:pos="2520"/>
              </w:tabs>
              <w:spacing w:before="60" w:after="120"/>
              <w:rPr>
                <w:sz w:val="22"/>
                <w:szCs w:val="22"/>
              </w:rPr>
            </w:pPr>
            <w:r w:rsidRPr="007261F9">
              <w:rPr>
                <w:sz w:val="22"/>
                <w:szCs w:val="22"/>
              </w:rPr>
              <w:t>6,74,700.00</w:t>
            </w:r>
          </w:p>
        </w:tc>
      </w:tr>
      <w:tr w:rsidR="008E0453" w14:paraId="682D7FB9" w14:textId="77777777" w:rsidTr="00D36C15">
        <w:tc>
          <w:tcPr>
            <w:tcW w:w="2802" w:type="dxa"/>
          </w:tcPr>
          <w:p w14:paraId="4B9E59BB" w14:textId="77777777" w:rsidR="008E0453" w:rsidRDefault="008E0453" w:rsidP="00BE56D5">
            <w:pPr>
              <w:tabs>
                <w:tab w:val="left" w:pos="2520"/>
              </w:tabs>
              <w:spacing w:before="60" w:after="120"/>
              <w:rPr>
                <w:sz w:val="22"/>
                <w:szCs w:val="22"/>
              </w:rPr>
            </w:pPr>
          </w:p>
        </w:tc>
        <w:tc>
          <w:tcPr>
            <w:tcW w:w="6378" w:type="dxa"/>
            <w:gridSpan w:val="2"/>
          </w:tcPr>
          <w:p w14:paraId="3809B9E6" w14:textId="47F62D9F" w:rsidR="008E0453" w:rsidRPr="007261F9" w:rsidRDefault="008E0453" w:rsidP="00444CA3">
            <w:pPr>
              <w:tabs>
                <w:tab w:val="left" w:pos="2520"/>
              </w:tabs>
              <w:spacing w:before="60" w:after="120"/>
              <w:rPr>
                <w:sz w:val="22"/>
                <w:szCs w:val="22"/>
              </w:rPr>
            </w:pPr>
            <w:r w:rsidRPr="007261F9">
              <w:rPr>
                <w:sz w:val="22"/>
                <w:szCs w:val="22"/>
              </w:rPr>
              <w:t xml:space="preserve">Above flow figures are at (-) 25mmwg at the tapping point and 148 </w:t>
            </w:r>
            <w:proofErr w:type="spellStart"/>
            <w:r w:rsidRPr="007261F9">
              <w:rPr>
                <w:sz w:val="22"/>
                <w:szCs w:val="22"/>
              </w:rPr>
              <w:t>deg</w:t>
            </w:r>
            <w:proofErr w:type="spellEnd"/>
            <w:r w:rsidRPr="007261F9">
              <w:rPr>
                <w:sz w:val="22"/>
                <w:szCs w:val="22"/>
              </w:rPr>
              <w:t xml:space="preserve"> C.</w:t>
            </w:r>
          </w:p>
        </w:tc>
      </w:tr>
      <w:tr w:rsidR="0010314F" w14:paraId="070C7222" w14:textId="77777777" w:rsidTr="00520F6F">
        <w:tc>
          <w:tcPr>
            <w:tcW w:w="2802" w:type="dxa"/>
          </w:tcPr>
          <w:p w14:paraId="249B0186" w14:textId="4C03563B" w:rsidR="0010314F" w:rsidRDefault="0010314F" w:rsidP="00BE56D5">
            <w:pPr>
              <w:tabs>
                <w:tab w:val="left" w:pos="2520"/>
              </w:tabs>
              <w:spacing w:before="60" w:after="120"/>
              <w:rPr>
                <w:sz w:val="22"/>
                <w:szCs w:val="22"/>
              </w:rPr>
            </w:pPr>
            <w:r>
              <w:rPr>
                <w:sz w:val="22"/>
                <w:szCs w:val="22"/>
              </w:rPr>
              <w:t>Pressure at tapping point of suction duct with existing discharge duct of existing ID fan</w:t>
            </w:r>
          </w:p>
        </w:tc>
        <w:tc>
          <w:tcPr>
            <w:tcW w:w="3118" w:type="dxa"/>
          </w:tcPr>
          <w:p w14:paraId="69962CCC" w14:textId="5EEF70DA" w:rsidR="0010314F" w:rsidRPr="007261F9" w:rsidRDefault="0010314F" w:rsidP="00CA2F6C">
            <w:pPr>
              <w:tabs>
                <w:tab w:val="left" w:pos="2520"/>
              </w:tabs>
              <w:spacing w:before="60" w:after="120"/>
              <w:rPr>
                <w:sz w:val="22"/>
                <w:szCs w:val="22"/>
              </w:rPr>
            </w:pPr>
            <w:r w:rsidRPr="007261F9">
              <w:rPr>
                <w:sz w:val="22"/>
                <w:szCs w:val="22"/>
              </w:rPr>
              <w:t xml:space="preserve">( - ) 25 </w:t>
            </w:r>
            <w:proofErr w:type="spellStart"/>
            <w:r w:rsidRPr="007261F9">
              <w:rPr>
                <w:sz w:val="22"/>
                <w:szCs w:val="22"/>
              </w:rPr>
              <w:t>mmwg</w:t>
            </w:r>
            <w:proofErr w:type="spellEnd"/>
          </w:p>
        </w:tc>
        <w:tc>
          <w:tcPr>
            <w:tcW w:w="3260" w:type="dxa"/>
          </w:tcPr>
          <w:p w14:paraId="41417403" w14:textId="009E465E" w:rsidR="0010314F" w:rsidRPr="007261F9" w:rsidRDefault="0010314F" w:rsidP="00444CA3">
            <w:pPr>
              <w:tabs>
                <w:tab w:val="left" w:pos="2520"/>
              </w:tabs>
              <w:spacing w:before="60" w:after="120"/>
              <w:rPr>
                <w:sz w:val="22"/>
                <w:szCs w:val="22"/>
              </w:rPr>
            </w:pPr>
            <w:r w:rsidRPr="007261F9">
              <w:rPr>
                <w:sz w:val="22"/>
                <w:szCs w:val="22"/>
              </w:rPr>
              <w:t xml:space="preserve">( - ) 25 </w:t>
            </w:r>
            <w:proofErr w:type="spellStart"/>
            <w:r w:rsidRPr="007261F9">
              <w:rPr>
                <w:sz w:val="22"/>
                <w:szCs w:val="22"/>
              </w:rPr>
              <w:t>mmwg</w:t>
            </w:r>
            <w:proofErr w:type="spellEnd"/>
          </w:p>
        </w:tc>
      </w:tr>
      <w:tr w:rsidR="0010314F" w14:paraId="0AC9B1B4" w14:textId="77777777" w:rsidTr="00520F6F">
        <w:tc>
          <w:tcPr>
            <w:tcW w:w="2802" w:type="dxa"/>
          </w:tcPr>
          <w:p w14:paraId="31B9B8E8" w14:textId="64486B51" w:rsidR="0010314F" w:rsidRDefault="0010314F" w:rsidP="00BE56D5">
            <w:pPr>
              <w:tabs>
                <w:tab w:val="left" w:pos="2520"/>
              </w:tabs>
              <w:spacing w:before="60" w:after="120"/>
              <w:rPr>
                <w:sz w:val="22"/>
                <w:szCs w:val="22"/>
              </w:rPr>
            </w:pPr>
            <w:r>
              <w:rPr>
                <w:sz w:val="22"/>
                <w:szCs w:val="22"/>
              </w:rPr>
              <w:t xml:space="preserve">Estimated Loss of new suction duct </w:t>
            </w:r>
            <w:proofErr w:type="spellStart"/>
            <w:r>
              <w:rPr>
                <w:sz w:val="22"/>
                <w:szCs w:val="22"/>
              </w:rPr>
              <w:t>upto</w:t>
            </w:r>
            <w:proofErr w:type="spellEnd"/>
            <w:r>
              <w:rPr>
                <w:sz w:val="22"/>
                <w:szCs w:val="22"/>
              </w:rPr>
              <w:t xml:space="preserve"> new Booster Fan</w:t>
            </w:r>
            <w:r w:rsidR="00FE0B23">
              <w:rPr>
                <w:sz w:val="22"/>
                <w:szCs w:val="22"/>
              </w:rPr>
              <w:t xml:space="preserve"> suction</w:t>
            </w:r>
          </w:p>
        </w:tc>
        <w:tc>
          <w:tcPr>
            <w:tcW w:w="3118" w:type="dxa"/>
          </w:tcPr>
          <w:p w14:paraId="3CF777D8" w14:textId="3B5DFD28" w:rsidR="0010314F" w:rsidRPr="007261F9" w:rsidRDefault="00FE0B23" w:rsidP="00CA2F6C">
            <w:pPr>
              <w:tabs>
                <w:tab w:val="left" w:pos="2520"/>
              </w:tabs>
              <w:spacing w:before="60" w:after="120"/>
              <w:rPr>
                <w:sz w:val="22"/>
                <w:szCs w:val="22"/>
              </w:rPr>
            </w:pPr>
            <w:r>
              <w:rPr>
                <w:sz w:val="22"/>
                <w:szCs w:val="22"/>
              </w:rPr>
              <w:t xml:space="preserve"> </w:t>
            </w:r>
            <w:r w:rsidR="00727185" w:rsidRPr="007261F9">
              <w:rPr>
                <w:sz w:val="22"/>
                <w:szCs w:val="22"/>
              </w:rPr>
              <w:t xml:space="preserve">57 </w:t>
            </w:r>
            <w:proofErr w:type="spellStart"/>
            <w:r w:rsidR="00727185" w:rsidRPr="007261F9">
              <w:rPr>
                <w:sz w:val="22"/>
                <w:szCs w:val="22"/>
              </w:rPr>
              <w:t>mmwg</w:t>
            </w:r>
            <w:proofErr w:type="spellEnd"/>
          </w:p>
        </w:tc>
        <w:tc>
          <w:tcPr>
            <w:tcW w:w="3260" w:type="dxa"/>
          </w:tcPr>
          <w:p w14:paraId="7CBD71F5" w14:textId="7361B546" w:rsidR="0010314F" w:rsidRPr="007261F9" w:rsidRDefault="00727185" w:rsidP="00444CA3">
            <w:pPr>
              <w:tabs>
                <w:tab w:val="left" w:pos="2520"/>
              </w:tabs>
              <w:spacing w:before="60" w:after="120"/>
              <w:rPr>
                <w:sz w:val="22"/>
                <w:szCs w:val="22"/>
              </w:rPr>
            </w:pPr>
            <w:r w:rsidRPr="007261F9">
              <w:rPr>
                <w:sz w:val="22"/>
                <w:szCs w:val="22"/>
              </w:rPr>
              <w:t xml:space="preserve"> 57 </w:t>
            </w:r>
            <w:proofErr w:type="spellStart"/>
            <w:r w:rsidRPr="007261F9">
              <w:rPr>
                <w:sz w:val="22"/>
                <w:szCs w:val="22"/>
              </w:rPr>
              <w:t>mmwg</w:t>
            </w:r>
            <w:proofErr w:type="spellEnd"/>
          </w:p>
        </w:tc>
      </w:tr>
      <w:tr w:rsidR="00727185" w14:paraId="361F4C3D" w14:textId="77777777" w:rsidTr="00520F6F">
        <w:tc>
          <w:tcPr>
            <w:tcW w:w="2802" w:type="dxa"/>
          </w:tcPr>
          <w:p w14:paraId="000EB621" w14:textId="08AD0B21" w:rsidR="00727185" w:rsidRDefault="00727185" w:rsidP="00BE56D5">
            <w:pPr>
              <w:tabs>
                <w:tab w:val="left" w:pos="2520"/>
              </w:tabs>
              <w:spacing w:before="60" w:after="120"/>
              <w:rPr>
                <w:sz w:val="22"/>
                <w:szCs w:val="22"/>
              </w:rPr>
            </w:pPr>
            <w:r>
              <w:rPr>
                <w:sz w:val="22"/>
                <w:szCs w:val="22"/>
              </w:rPr>
              <w:t>Estimated Pressure at Booster Fan suction</w:t>
            </w:r>
          </w:p>
        </w:tc>
        <w:tc>
          <w:tcPr>
            <w:tcW w:w="3118" w:type="dxa"/>
          </w:tcPr>
          <w:p w14:paraId="4F6DB84D" w14:textId="0557C989" w:rsidR="00727185" w:rsidRPr="007261F9" w:rsidRDefault="00FE0B23" w:rsidP="00FE0B23">
            <w:pPr>
              <w:tabs>
                <w:tab w:val="left" w:pos="2520"/>
              </w:tabs>
              <w:spacing w:before="60" w:after="120"/>
              <w:rPr>
                <w:sz w:val="22"/>
                <w:szCs w:val="22"/>
              </w:rPr>
            </w:pPr>
            <w:r>
              <w:rPr>
                <w:sz w:val="22"/>
                <w:szCs w:val="22"/>
              </w:rPr>
              <w:t>(-)27-</w:t>
            </w:r>
            <w:r w:rsidR="00727185" w:rsidRPr="007261F9">
              <w:rPr>
                <w:sz w:val="22"/>
                <w:szCs w:val="22"/>
              </w:rPr>
              <w:t xml:space="preserve">57 = (-)82 </w:t>
            </w:r>
            <w:proofErr w:type="spellStart"/>
            <w:r w:rsidR="00727185" w:rsidRPr="007261F9">
              <w:rPr>
                <w:sz w:val="22"/>
                <w:szCs w:val="22"/>
              </w:rPr>
              <w:t>mmwg</w:t>
            </w:r>
            <w:proofErr w:type="spellEnd"/>
          </w:p>
        </w:tc>
        <w:tc>
          <w:tcPr>
            <w:tcW w:w="3260" w:type="dxa"/>
          </w:tcPr>
          <w:p w14:paraId="3F44312C" w14:textId="347533EA" w:rsidR="00727185" w:rsidRPr="007261F9" w:rsidRDefault="00FE0B23" w:rsidP="00444CA3">
            <w:pPr>
              <w:tabs>
                <w:tab w:val="left" w:pos="2520"/>
              </w:tabs>
              <w:spacing w:before="60" w:after="120"/>
              <w:rPr>
                <w:sz w:val="22"/>
                <w:szCs w:val="22"/>
              </w:rPr>
            </w:pPr>
            <w:r>
              <w:rPr>
                <w:sz w:val="22"/>
                <w:szCs w:val="22"/>
              </w:rPr>
              <w:t>(-)27-</w:t>
            </w:r>
            <w:r w:rsidR="00727185" w:rsidRPr="007261F9">
              <w:rPr>
                <w:sz w:val="22"/>
                <w:szCs w:val="22"/>
              </w:rPr>
              <w:t xml:space="preserve">57 = (-)82 </w:t>
            </w:r>
            <w:proofErr w:type="spellStart"/>
            <w:r w:rsidR="00727185" w:rsidRPr="007261F9">
              <w:rPr>
                <w:sz w:val="22"/>
                <w:szCs w:val="22"/>
              </w:rPr>
              <w:t>mmwg</w:t>
            </w:r>
            <w:proofErr w:type="spellEnd"/>
          </w:p>
        </w:tc>
      </w:tr>
      <w:tr w:rsidR="00ED4DF9" w14:paraId="40F3ED2D" w14:textId="77777777" w:rsidTr="00520F6F">
        <w:tc>
          <w:tcPr>
            <w:tcW w:w="2802" w:type="dxa"/>
          </w:tcPr>
          <w:p w14:paraId="11831069" w14:textId="68DEAF03" w:rsidR="00ED4DF9" w:rsidRDefault="00ED4DF9" w:rsidP="00BE56D5">
            <w:pPr>
              <w:tabs>
                <w:tab w:val="left" w:pos="2520"/>
              </w:tabs>
              <w:spacing w:before="60" w:after="120"/>
              <w:rPr>
                <w:sz w:val="22"/>
                <w:szCs w:val="22"/>
              </w:rPr>
            </w:pPr>
            <w:r>
              <w:rPr>
                <w:sz w:val="22"/>
                <w:szCs w:val="22"/>
              </w:rPr>
              <w:t xml:space="preserve">Estimated Pressure at Booster Fan discharge required, </w:t>
            </w:r>
            <w:proofErr w:type="spellStart"/>
            <w:r>
              <w:rPr>
                <w:sz w:val="22"/>
                <w:szCs w:val="22"/>
              </w:rPr>
              <w:t>mmwg</w:t>
            </w:r>
            <w:proofErr w:type="spellEnd"/>
          </w:p>
        </w:tc>
        <w:tc>
          <w:tcPr>
            <w:tcW w:w="3118" w:type="dxa"/>
          </w:tcPr>
          <w:p w14:paraId="6C193EB8" w14:textId="55DF3229" w:rsidR="00ED4DF9" w:rsidRDefault="00ED4DF9" w:rsidP="00FE0B23">
            <w:pPr>
              <w:tabs>
                <w:tab w:val="left" w:pos="2520"/>
              </w:tabs>
              <w:spacing w:before="60" w:after="120"/>
              <w:rPr>
                <w:sz w:val="22"/>
                <w:szCs w:val="22"/>
              </w:rPr>
            </w:pPr>
            <w:r>
              <w:rPr>
                <w:sz w:val="22"/>
                <w:szCs w:val="22"/>
              </w:rPr>
              <w:t>331</w:t>
            </w:r>
            <w:r w:rsidRPr="007261F9">
              <w:rPr>
                <w:sz w:val="22"/>
                <w:szCs w:val="22"/>
              </w:rPr>
              <w:t xml:space="preserve"> </w:t>
            </w:r>
            <w:proofErr w:type="spellStart"/>
            <w:r w:rsidRPr="007261F9">
              <w:rPr>
                <w:sz w:val="22"/>
                <w:szCs w:val="22"/>
              </w:rPr>
              <w:t>mmwg</w:t>
            </w:r>
            <w:proofErr w:type="spellEnd"/>
          </w:p>
        </w:tc>
        <w:tc>
          <w:tcPr>
            <w:tcW w:w="3260" w:type="dxa"/>
          </w:tcPr>
          <w:p w14:paraId="1F8809FD" w14:textId="71343D98" w:rsidR="00ED4DF9" w:rsidRDefault="00ED4DF9" w:rsidP="00444CA3">
            <w:pPr>
              <w:tabs>
                <w:tab w:val="left" w:pos="2520"/>
              </w:tabs>
              <w:spacing w:before="60" w:after="120"/>
              <w:rPr>
                <w:sz w:val="22"/>
                <w:szCs w:val="22"/>
              </w:rPr>
            </w:pPr>
            <w:r>
              <w:rPr>
                <w:sz w:val="22"/>
                <w:szCs w:val="22"/>
              </w:rPr>
              <w:t>384</w:t>
            </w:r>
            <w:r w:rsidRPr="007261F9">
              <w:rPr>
                <w:sz w:val="22"/>
                <w:szCs w:val="22"/>
              </w:rPr>
              <w:t xml:space="preserve"> </w:t>
            </w:r>
            <w:proofErr w:type="spellStart"/>
            <w:r w:rsidRPr="007261F9">
              <w:rPr>
                <w:sz w:val="22"/>
                <w:szCs w:val="22"/>
              </w:rPr>
              <w:t>mmwg</w:t>
            </w:r>
            <w:proofErr w:type="spellEnd"/>
          </w:p>
        </w:tc>
      </w:tr>
      <w:tr w:rsidR="00F57DBF" w14:paraId="74FE58E9" w14:textId="77777777" w:rsidTr="00520F6F">
        <w:tc>
          <w:tcPr>
            <w:tcW w:w="2802" w:type="dxa"/>
          </w:tcPr>
          <w:p w14:paraId="2CA079C9" w14:textId="35FB04D3" w:rsidR="00F57DBF" w:rsidRDefault="00727185" w:rsidP="00BE56D5">
            <w:pPr>
              <w:tabs>
                <w:tab w:val="left" w:pos="2520"/>
              </w:tabs>
              <w:spacing w:before="60" w:after="120"/>
              <w:rPr>
                <w:sz w:val="22"/>
                <w:szCs w:val="22"/>
              </w:rPr>
            </w:pPr>
            <w:r>
              <w:rPr>
                <w:sz w:val="22"/>
                <w:szCs w:val="22"/>
              </w:rPr>
              <w:t xml:space="preserve">Booster </w:t>
            </w:r>
            <w:r w:rsidR="00137811">
              <w:rPr>
                <w:sz w:val="22"/>
                <w:szCs w:val="22"/>
              </w:rPr>
              <w:t xml:space="preserve">Fan </w:t>
            </w:r>
            <w:r w:rsidR="0010314F">
              <w:rPr>
                <w:sz w:val="22"/>
                <w:szCs w:val="22"/>
              </w:rPr>
              <w:t xml:space="preserve">Differential </w:t>
            </w:r>
            <w:r w:rsidR="00137811">
              <w:rPr>
                <w:sz w:val="22"/>
                <w:szCs w:val="22"/>
              </w:rPr>
              <w:t>Head,</w:t>
            </w:r>
            <w:r w:rsidR="001D6B03">
              <w:rPr>
                <w:sz w:val="22"/>
                <w:szCs w:val="22"/>
              </w:rPr>
              <w:t xml:space="preserve"> </w:t>
            </w:r>
            <w:proofErr w:type="spellStart"/>
            <w:r w:rsidR="001D6B03">
              <w:rPr>
                <w:sz w:val="22"/>
                <w:szCs w:val="22"/>
              </w:rPr>
              <w:t>mmwg</w:t>
            </w:r>
            <w:proofErr w:type="spellEnd"/>
          </w:p>
        </w:tc>
        <w:tc>
          <w:tcPr>
            <w:tcW w:w="3118" w:type="dxa"/>
          </w:tcPr>
          <w:p w14:paraId="236CDE93" w14:textId="0EB0BBEC" w:rsidR="00F57DBF" w:rsidRPr="007261F9" w:rsidRDefault="0010314F" w:rsidP="00CA2F6C">
            <w:pPr>
              <w:tabs>
                <w:tab w:val="left" w:pos="2520"/>
              </w:tabs>
              <w:spacing w:before="60" w:after="120"/>
              <w:rPr>
                <w:sz w:val="22"/>
                <w:szCs w:val="22"/>
              </w:rPr>
            </w:pPr>
            <w:r w:rsidRPr="007261F9">
              <w:rPr>
                <w:sz w:val="22"/>
                <w:szCs w:val="22"/>
              </w:rPr>
              <w:t>413</w:t>
            </w:r>
            <w:r w:rsidR="001D6B03" w:rsidRPr="007261F9">
              <w:rPr>
                <w:sz w:val="22"/>
                <w:szCs w:val="22"/>
              </w:rPr>
              <w:t>.00</w:t>
            </w:r>
          </w:p>
        </w:tc>
        <w:tc>
          <w:tcPr>
            <w:tcW w:w="3260" w:type="dxa"/>
          </w:tcPr>
          <w:p w14:paraId="22A37CFA" w14:textId="259B0C86" w:rsidR="00F57DBF" w:rsidRPr="007261F9" w:rsidRDefault="00503FAF" w:rsidP="00CA2F6C">
            <w:pPr>
              <w:tabs>
                <w:tab w:val="left" w:pos="2520"/>
              </w:tabs>
              <w:spacing w:before="60" w:after="120"/>
              <w:rPr>
                <w:sz w:val="22"/>
                <w:szCs w:val="22"/>
              </w:rPr>
            </w:pPr>
            <w:r w:rsidRPr="007261F9">
              <w:rPr>
                <w:sz w:val="22"/>
                <w:szCs w:val="22"/>
              </w:rPr>
              <w:t>4</w:t>
            </w:r>
            <w:r w:rsidR="0010314F" w:rsidRPr="007261F9">
              <w:rPr>
                <w:sz w:val="22"/>
                <w:szCs w:val="22"/>
              </w:rPr>
              <w:t>6</w:t>
            </w:r>
            <w:r w:rsidRPr="007261F9">
              <w:rPr>
                <w:sz w:val="22"/>
                <w:szCs w:val="22"/>
              </w:rPr>
              <w:t>6.00</w:t>
            </w:r>
          </w:p>
        </w:tc>
      </w:tr>
      <w:tr w:rsidR="00F57DBF" w14:paraId="717BE338" w14:textId="77777777" w:rsidTr="00520F6F">
        <w:tc>
          <w:tcPr>
            <w:tcW w:w="2802" w:type="dxa"/>
          </w:tcPr>
          <w:p w14:paraId="5CA5D788" w14:textId="2CAD514B" w:rsidR="00F57DBF" w:rsidRDefault="00F57DBF" w:rsidP="00BE56D5">
            <w:pPr>
              <w:tabs>
                <w:tab w:val="left" w:pos="2520"/>
              </w:tabs>
              <w:spacing w:before="60" w:after="120"/>
              <w:rPr>
                <w:sz w:val="22"/>
                <w:szCs w:val="22"/>
              </w:rPr>
            </w:pPr>
            <w:r>
              <w:rPr>
                <w:sz w:val="22"/>
                <w:szCs w:val="22"/>
              </w:rPr>
              <w:t>Operating temp,</w:t>
            </w:r>
            <w:r w:rsidR="00390DDD">
              <w:rPr>
                <w:sz w:val="22"/>
                <w:szCs w:val="22"/>
              </w:rPr>
              <w:t xml:space="preserve"> </w:t>
            </w:r>
            <w:proofErr w:type="spellStart"/>
            <w:r>
              <w:rPr>
                <w:sz w:val="22"/>
                <w:szCs w:val="22"/>
              </w:rPr>
              <w:t>degC</w:t>
            </w:r>
            <w:proofErr w:type="spellEnd"/>
          </w:p>
        </w:tc>
        <w:tc>
          <w:tcPr>
            <w:tcW w:w="3118" w:type="dxa"/>
          </w:tcPr>
          <w:p w14:paraId="614A6408" w14:textId="20DADEBC" w:rsidR="00F57DBF" w:rsidRDefault="00F57DBF" w:rsidP="00444CA3">
            <w:pPr>
              <w:tabs>
                <w:tab w:val="left" w:pos="2520"/>
              </w:tabs>
              <w:spacing w:before="60" w:after="120"/>
              <w:rPr>
                <w:sz w:val="22"/>
                <w:szCs w:val="22"/>
              </w:rPr>
            </w:pPr>
            <w:r>
              <w:rPr>
                <w:sz w:val="22"/>
                <w:szCs w:val="22"/>
              </w:rPr>
              <w:t>14</w:t>
            </w:r>
            <w:r w:rsidR="000C1CD6">
              <w:rPr>
                <w:sz w:val="22"/>
                <w:szCs w:val="22"/>
              </w:rPr>
              <w:t>8</w:t>
            </w:r>
          </w:p>
        </w:tc>
        <w:tc>
          <w:tcPr>
            <w:tcW w:w="3260" w:type="dxa"/>
          </w:tcPr>
          <w:p w14:paraId="7DEC68C2" w14:textId="1773014A" w:rsidR="00F57DBF" w:rsidRDefault="001C39E2" w:rsidP="00444CA3">
            <w:pPr>
              <w:tabs>
                <w:tab w:val="left" w:pos="2520"/>
              </w:tabs>
              <w:spacing w:before="60" w:after="120"/>
              <w:rPr>
                <w:sz w:val="22"/>
                <w:szCs w:val="22"/>
              </w:rPr>
            </w:pPr>
            <w:r>
              <w:rPr>
                <w:sz w:val="22"/>
                <w:szCs w:val="22"/>
              </w:rPr>
              <w:t>148</w:t>
            </w:r>
          </w:p>
        </w:tc>
      </w:tr>
      <w:tr w:rsidR="00F57DBF" w14:paraId="7D607AE8" w14:textId="77777777" w:rsidTr="00520F6F">
        <w:tc>
          <w:tcPr>
            <w:tcW w:w="2802" w:type="dxa"/>
          </w:tcPr>
          <w:p w14:paraId="38C8C837" w14:textId="77777777" w:rsidR="00F57DBF" w:rsidRDefault="00F57DBF" w:rsidP="00BE56D5">
            <w:pPr>
              <w:tabs>
                <w:tab w:val="left" w:pos="2520"/>
              </w:tabs>
              <w:spacing w:before="60" w:after="120"/>
              <w:rPr>
                <w:sz w:val="22"/>
                <w:szCs w:val="22"/>
              </w:rPr>
            </w:pPr>
            <w:r>
              <w:rPr>
                <w:sz w:val="22"/>
                <w:szCs w:val="22"/>
              </w:rPr>
              <w:t>Qty - Nos</w:t>
            </w:r>
          </w:p>
        </w:tc>
        <w:tc>
          <w:tcPr>
            <w:tcW w:w="3118" w:type="dxa"/>
          </w:tcPr>
          <w:p w14:paraId="09B5BCFA" w14:textId="77777777" w:rsidR="00F57DBF" w:rsidRDefault="00F57DBF" w:rsidP="00BE56D5">
            <w:pPr>
              <w:tabs>
                <w:tab w:val="left" w:pos="2520"/>
              </w:tabs>
              <w:spacing w:before="60" w:after="120"/>
              <w:rPr>
                <w:sz w:val="22"/>
                <w:szCs w:val="22"/>
              </w:rPr>
            </w:pPr>
            <w:r>
              <w:rPr>
                <w:sz w:val="22"/>
                <w:szCs w:val="22"/>
              </w:rPr>
              <w:t>01</w:t>
            </w:r>
            <w:r w:rsidR="001D6B03">
              <w:rPr>
                <w:sz w:val="22"/>
                <w:szCs w:val="22"/>
              </w:rPr>
              <w:t xml:space="preserve"> (One )</w:t>
            </w:r>
          </w:p>
        </w:tc>
        <w:tc>
          <w:tcPr>
            <w:tcW w:w="3260" w:type="dxa"/>
          </w:tcPr>
          <w:p w14:paraId="1C1F71E1" w14:textId="2EC4C8E6" w:rsidR="00F57DBF" w:rsidRDefault="005B09A4" w:rsidP="00BE56D5">
            <w:pPr>
              <w:tabs>
                <w:tab w:val="left" w:pos="2520"/>
              </w:tabs>
              <w:spacing w:before="60" w:after="120"/>
              <w:rPr>
                <w:sz w:val="22"/>
                <w:szCs w:val="22"/>
              </w:rPr>
            </w:pPr>
            <w:r>
              <w:rPr>
                <w:sz w:val="22"/>
                <w:szCs w:val="22"/>
              </w:rPr>
              <w:t>------</w:t>
            </w:r>
          </w:p>
        </w:tc>
      </w:tr>
      <w:tr w:rsidR="001C39E2" w14:paraId="62029189" w14:textId="77777777" w:rsidTr="009912D8">
        <w:tc>
          <w:tcPr>
            <w:tcW w:w="2802" w:type="dxa"/>
          </w:tcPr>
          <w:p w14:paraId="795822FE" w14:textId="77777777" w:rsidR="001C39E2" w:rsidRDefault="001C39E2" w:rsidP="00BE56D5">
            <w:pPr>
              <w:tabs>
                <w:tab w:val="left" w:pos="2520"/>
              </w:tabs>
              <w:spacing w:before="60" w:after="120"/>
              <w:rPr>
                <w:sz w:val="22"/>
                <w:szCs w:val="22"/>
              </w:rPr>
            </w:pPr>
            <w:r>
              <w:rPr>
                <w:sz w:val="22"/>
                <w:szCs w:val="22"/>
              </w:rPr>
              <w:t>Type of Fan</w:t>
            </w:r>
          </w:p>
        </w:tc>
        <w:tc>
          <w:tcPr>
            <w:tcW w:w="6378" w:type="dxa"/>
            <w:gridSpan w:val="2"/>
          </w:tcPr>
          <w:p w14:paraId="471093CA" w14:textId="0BBC0B00" w:rsidR="001C39E2" w:rsidRDefault="001C39E2" w:rsidP="00BE56D5">
            <w:pPr>
              <w:tabs>
                <w:tab w:val="left" w:pos="2520"/>
              </w:tabs>
              <w:spacing w:before="60" w:after="120"/>
              <w:rPr>
                <w:sz w:val="22"/>
                <w:szCs w:val="22"/>
              </w:rPr>
            </w:pPr>
            <w:r>
              <w:rPr>
                <w:sz w:val="22"/>
                <w:szCs w:val="22"/>
              </w:rPr>
              <w:t>Centrifugal with Backward or Radial Blades</w:t>
            </w:r>
            <w:r w:rsidR="00AE45FA">
              <w:rPr>
                <w:sz w:val="22"/>
                <w:szCs w:val="22"/>
              </w:rPr>
              <w:t xml:space="preserve">. </w:t>
            </w:r>
          </w:p>
        </w:tc>
      </w:tr>
      <w:tr w:rsidR="001C39E2" w14:paraId="4CE3DB07" w14:textId="77777777" w:rsidTr="00470B80">
        <w:tc>
          <w:tcPr>
            <w:tcW w:w="2802" w:type="dxa"/>
          </w:tcPr>
          <w:p w14:paraId="179616DA" w14:textId="08A20A95" w:rsidR="001C39E2" w:rsidRDefault="00791DF9" w:rsidP="00BE56D5">
            <w:pPr>
              <w:tabs>
                <w:tab w:val="left" w:pos="2520"/>
              </w:tabs>
              <w:spacing w:before="60" w:after="120"/>
              <w:rPr>
                <w:sz w:val="22"/>
                <w:szCs w:val="22"/>
              </w:rPr>
            </w:pPr>
            <w:r>
              <w:rPr>
                <w:sz w:val="22"/>
                <w:szCs w:val="22"/>
              </w:rPr>
              <w:t>Fan arrangement</w:t>
            </w:r>
          </w:p>
        </w:tc>
        <w:tc>
          <w:tcPr>
            <w:tcW w:w="6378" w:type="dxa"/>
            <w:gridSpan w:val="2"/>
          </w:tcPr>
          <w:p w14:paraId="7814B154" w14:textId="58A1A93A" w:rsidR="001C39E2" w:rsidRDefault="001C39E2" w:rsidP="00BE56D5">
            <w:pPr>
              <w:tabs>
                <w:tab w:val="left" w:pos="2520"/>
              </w:tabs>
              <w:spacing w:before="60" w:after="120"/>
              <w:rPr>
                <w:sz w:val="22"/>
                <w:szCs w:val="22"/>
              </w:rPr>
            </w:pPr>
            <w:r w:rsidRPr="008E0453">
              <w:rPr>
                <w:sz w:val="22"/>
                <w:szCs w:val="22"/>
              </w:rPr>
              <w:t>Fan to be simply supported</w:t>
            </w:r>
            <w:r w:rsidR="008E0453" w:rsidRPr="008E0453">
              <w:rPr>
                <w:sz w:val="22"/>
                <w:szCs w:val="22"/>
              </w:rPr>
              <w:t>,</w:t>
            </w:r>
            <w:r w:rsidRPr="008E0453">
              <w:rPr>
                <w:sz w:val="22"/>
                <w:szCs w:val="22"/>
              </w:rPr>
              <w:t xml:space="preserve"> double inlet – single outlet type</w:t>
            </w:r>
            <w:r w:rsidR="008E0453" w:rsidRPr="008E0453">
              <w:rPr>
                <w:sz w:val="22"/>
                <w:szCs w:val="22"/>
              </w:rPr>
              <w:t xml:space="preserve">. Fan Inlet / Outlet orientation shall be </w:t>
            </w:r>
            <w:r w:rsidRPr="008E0453">
              <w:rPr>
                <w:sz w:val="22"/>
                <w:szCs w:val="22"/>
              </w:rPr>
              <w:t>as per layout attached as annexure.</w:t>
            </w:r>
          </w:p>
        </w:tc>
      </w:tr>
      <w:tr w:rsidR="00640318" w14:paraId="11277399" w14:textId="77777777" w:rsidTr="00520F6F">
        <w:tc>
          <w:tcPr>
            <w:tcW w:w="2802" w:type="dxa"/>
          </w:tcPr>
          <w:p w14:paraId="3EABE5DC" w14:textId="1FD4ABF5" w:rsidR="00640318" w:rsidRDefault="00640318" w:rsidP="0082095E">
            <w:pPr>
              <w:tabs>
                <w:tab w:val="left" w:pos="2520"/>
              </w:tabs>
              <w:spacing w:before="60" w:after="120"/>
              <w:rPr>
                <w:sz w:val="22"/>
                <w:szCs w:val="22"/>
              </w:rPr>
            </w:pPr>
            <w:r>
              <w:rPr>
                <w:sz w:val="22"/>
                <w:szCs w:val="22"/>
              </w:rPr>
              <w:t>Design Pressure</w:t>
            </w:r>
          </w:p>
        </w:tc>
        <w:tc>
          <w:tcPr>
            <w:tcW w:w="3118" w:type="dxa"/>
          </w:tcPr>
          <w:p w14:paraId="639E0EAC" w14:textId="547CD6CE" w:rsidR="00640318" w:rsidRPr="00C71CE0" w:rsidRDefault="00640318" w:rsidP="0082095E">
            <w:pPr>
              <w:tabs>
                <w:tab w:val="left" w:pos="2520"/>
              </w:tabs>
              <w:spacing w:before="60" w:after="120"/>
              <w:rPr>
                <w:sz w:val="22"/>
                <w:szCs w:val="22"/>
              </w:rPr>
            </w:pPr>
            <w:r>
              <w:rPr>
                <w:sz w:val="22"/>
                <w:szCs w:val="22"/>
              </w:rPr>
              <w:t xml:space="preserve">Fan housing design pressure </w:t>
            </w:r>
            <w:r>
              <w:rPr>
                <w:sz w:val="22"/>
                <w:szCs w:val="22"/>
              </w:rPr>
              <w:lastRenderedPageBreak/>
              <w:t>shall be shut-off head of the fan.</w:t>
            </w:r>
          </w:p>
        </w:tc>
        <w:tc>
          <w:tcPr>
            <w:tcW w:w="3260" w:type="dxa"/>
          </w:tcPr>
          <w:p w14:paraId="41A5CFF3" w14:textId="77777777" w:rsidR="00640318" w:rsidRDefault="00640318" w:rsidP="0082095E">
            <w:pPr>
              <w:tabs>
                <w:tab w:val="left" w:pos="2520"/>
              </w:tabs>
              <w:spacing w:before="60" w:after="120"/>
              <w:rPr>
                <w:sz w:val="22"/>
                <w:szCs w:val="22"/>
              </w:rPr>
            </w:pPr>
          </w:p>
        </w:tc>
      </w:tr>
      <w:tr w:rsidR="0082095E" w14:paraId="389AF200" w14:textId="77777777" w:rsidTr="00520F6F">
        <w:tc>
          <w:tcPr>
            <w:tcW w:w="2802" w:type="dxa"/>
          </w:tcPr>
          <w:p w14:paraId="671931B3" w14:textId="20B84695" w:rsidR="0082095E" w:rsidRDefault="0082095E" w:rsidP="0082095E">
            <w:pPr>
              <w:tabs>
                <w:tab w:val="left" w:pos="2520"/>
              </w:tabs>
              <w:spacing w:before="60" w:after="120"/>
              <w:rPr>
                <w:sz w:val="22"/>
                <w:szCs w:val="22"/>
              </w:rPr>
            </w:pPr>
            <w:r>
              <w:rPr>
                <w:sz w:val="22"/>
                <w:szCs w:val="22"/>
              </w:rPr>
              <w:lastRenderedPageBreak/>
              <w:t>Design Standard</w:t>
            </w:r>
          </w:p>
        </w:tc>
        <w:tc>
          <w:tcPr>
            <w:tcW w:w="3118" w:type="dxa"/>
          </w:tcPr>
          <w:p w14:paraId="4C949CE5" w14:textId="509674FD" w:rsidR="0082095E" w:rsidRDefault="0082095E" w:rsidP="0082095E">
            <w:pPr>
              <w:tabs>
                <w:tab w:val="left" w:pos="2520"/>
              </w:tabs>
              <w:spacing w:before="60" w:after="120"/>
              <w:rPr>
                <w:sz w:val="22"/>
                <w:szCs w:val="22"/>
              </w:rPr>
            </w:pPr>
            <w:r w:rsidRPr="00C71CE0">
              <w:rPr>
                <w:sz w:val="22"/>
                <w:szCs w:val="22"/>
              </w:rPr>
              <w:t>Bidder to indicate</w:t>
            </w:r>
          </w:p>
        </w:tc>
        <w:tc>
          <w:tcPr>
            <w:tcW w:w="3260" w:type="dxa"/>
          </w:tcPr>
          <w:p w14:paraId="7C53DEE5" w14:textId="77777777" w:rsidR="0082095E" w:rsidRDefault="0082095E" w:rsidP="0082095E">
            <w:pPr>
              <w:tabs>
                <w:tab w:val="left" w:pos="2520"/>
              </w:tabs>
              <w:spacing w:before="60" w:after="120"/>
              <w:rPr>
                <w:sz w:val="22"/>
                <w:szCs w:val="22"/>
              </w:rPr>
            </w:pPr>
          </w:p>
        </w:tc>
      </w:tr>
      <w:tr w:rsidR="0082095E" w14:paraId="0F2DA142" w14:textId="77777777" w:rsidTr="00520F6F">
        <w:tc>
          <w:tcPr>
            <w:tcW w:w="2802" w:type="dxa"/>
          </w:tcPr>
          <w:p w14:paraId="6D91A8CA" w14:textId="421875EF" w:rsidR="0082095E" w:rsidRDefault="0082095E" w:rsidP="0082095E">
            <w:pPr>
              <w:tabs>
                <w:tab w:val="left" w:pos="2520"/>
              </w:tabs>
              <w:spacing w:before="60" w:after="120"/>
              <w:rPr>
                <w:sz w:val="22"/>
                <w:szCs w:val="22"/>
              </w:rPr>
            </w:pPr>
            <w:r>
              <w:rPr>
                <w:sz w:val="22"/>
                <w:szCs w:val="22"/>
              </w:rPr>
              <w:t>Testing Standard</w:t>
            </w:r>
          </w:p>
        </w:tc>
        <w:tc>
          <w:tcPr>
            <w:tcW w:w="3118" w:type="dxa"/>
          </w:tcPr>
          <w:p w14:paraId="08052F9E" w14:textId="3712F41D" w:rsidR="0082095E" w:rsidRDefault="0082095E" w:rsidP="0082095E">
            <w:pPr>
              <w:tabs>
                <w:tab w:val="left" w:pos="2520"/>
              </w:tabs>
              <w:spacing w:before="60" w:after="120"/>
              <w:rPr>
                <w:sz w:val="22"/>
                <w:szCs w:val="22"/>
              </w:rPr>
            </w:pPr>
            <w:r w:rsidRPr="00C71CE0">
              <w:rPr>
                <w:sz w:val="22"/>
                <w:szCs w:val="22"/>
              </w:rPr>
              <w:t>Bidder to indicate</w:t>
            </w:r>
          </w:p>
        </w:tc>
        <w:tc>
          <w:tcPr>
            <w:tcW w:w="3260" w:type="dxa"/>
          </w:tcPr>
          <w:p w14:paraId="4A0078F8" w14:textId="77777777" w:rsidR="0082095E" w:rsidRDefault="0082095E" w:rsidP="0082095E">
            <w:pPr>
              <w:tabs>
                <w:tab w:val="left" w:pos="2520"/>
              </w:tabs>
              <w:spacing w:before="60" w:after="120"/>
              <w:rPr>
                <w:sz w:val="22"/>
                <w:szCs w:val="22"/>
              </w:rPr>
            </w:pPr>
          </w:p>
        </w:tc>
      </w:tr>
      <w:tr w:rsidR="005B09A4" w14:paraId="12498105" w14:textId="77777777" w:rsidTr="00520F6F">
        <w:tc>
          <w:tcPr>
            <w:tcW w:w="2802" w:type="dxa"/>
          </w:tcPr>
          <w:p w14:paraId="64900850" w14:textId="4014745C" w:rsidR="005B09A4" w:rsidRDefault="005B09A4" w:rsidP="00BE56D5">
            <w:pPr>
              <w:tabs>
                <w:tab w:val="left" w:pos="2520"/>
              </w:tabs>
              <w:spacing w:before="60" w:after="120"/>
              <w:rPr>
                <w:sz w:val="22"/>
                <w:szCs w:val="22"/>
              </w:rPr>
            </w:pPr>
            <w:r>
              <w:rPr>
                <w:sz w:val="22"/>
                <w:szCs w:val="22"/>
              </w:rPr>
              <w:t>Tolerance</w:t>
            </w:r>
          </w:p>
        </w:tc>
        <w:tc>
          <w:tcPr>
            <w:tcW w:w="6378" w:type="dxa"/>
            <w:gridSpan w:val="2"/>
          </w:tcPr>
          <w:p w14:paraId="680B3DAA" w14:textId="20FFE794" w:rsidR="005B09A4" w:rsidRDefault="005B09A4" w:rsidP="00BE56D5">
            <w:pPr>
              <w:tabs>
                <w:tab w:val="left" w:pos="2520"/>
              </w:tabs>
              <w:spacing w:before="60" w:after="120"/>
              <w:rPr>
                <w:sz w:val="22"/>
                <w:szCs w:val="22"/>
              </w:rPr>
            </w:pPr>
            <w:r>
              <w:rPr>
                <w:sz w:val="22"/>
                <w:szCs w:val="22"/>
              </w:rPr>
              <w:t>No negative tolerance on flow and head and no positive tolerance on absorbed power is allowed.</w:t>
            </w:r>
          </w:p>
        </w:tc>
      </w:tr>
      <w:tr w:rsidR="002C51F8" w14:paraId="425D9335" w14:textId="77777777" w:rsidTr="00520F6F">
        <w:tc>
          <w:tcPr>
            <w:tcW w:w="2802" w:type="dxa"/>
          </w:tcPr>
          <w:p w14:paraId="4FB25213" w14:textId="3EDF6107" w:rsidR="002C51F8" w:rsidRDefault="002C51F8" w:rsidP="00BE56D5">
            <w:pPr>
              <w:tabs>
                <w:tab w:val="left" w:pos="2520"/>
              </w:tabs>
              <w:spacing w:before="60" w:after="120"/>
              <w:rPr>
                <w:sz w:val="22"/>
                <w:szCs w:val="22"/>
              </w:rPr>
            </w:pPr>
            <w:r>
              <w:rPr>
                <w:sz w:val="22"/>
                <w:szCs w:val="22"/>
              </w:rPr>
              <w:t>Guarantee</w:t>
            </w:r>
          </w:p>
        </w:tc>
        <w:tc>
          <w:tcPr>
            <w:tcW w:w="6378" w:type="dxa"/>
            <w:gridSpan w:val="2"/>
          </w:tcPr>
          <w:p w14:paraId="2AB023E3" w14:textId="2B59F60E" w:rsidR="002C51F8" w:rsidRDefault="00BE721E" w:rsidP="00BE56D5">
            <w:pPr>
              <w:tabs>
                <w:tab w:val="left" w:pos="2520"/>
              </w:tabs>
              <w:spacing w:before="60" w:after="120"/>
              <w:rPr>
                <w:sz w:val="22"/>
                <w:szCs w:val="22"/>
              </w:rPr>
            </w:pPr>
            <w:proofErr w:type="gramStart"/>
            <w:r>
              <w:rPr>
                <w:sz w:val="22"/>
                <w:szCs w:val="22"/>
              </w:rPr>
              <w:t>Flow ,</w:t>
            </w:r>
            <w:proofErr w:type="gramEnd"/>
            <w:r>
              <w:rPr>
                <w:sz w:val="22"/>
                <w:szCs w:val="22"/>
              </w:rPr>
              <w:t xml:space="preserve"> Head and </w:t>
            </w:r>
            <w:r w:rsidR="002C51F8">
              <w:rPr>
                <w:sz w:val="22"/>
                <w:szCs w:val="22"/>
              </w:rPr>
              <w:t>Power consumption to be guaranteed.</w:t>
            </w:r>
          </w:p>
        </w:tc>
      </w:tr>
      <w:tr w:rsidR="004A3551" w14:paraId="1BF994F6" w14:textId="77777777" w:rsidTr="00520F6F">
        <w:tc>
          <w:tcPr>
            <w:tcW w:w="2802" w:type="dxa"/>
          </w:tcPr>
          <w:p w14:paraId="5CF6070B" w14:textId="335E672C" w:rsidR="004A3551" w:rsidRDefault="004A3551" w:rsidP="00BE56D5">
            <w:pPr>
              <w:tabs>
                <w:tab w:val="left" w:pos="2520"/>
              </w:tabs>
              <w:spacing w:before="60" w:after="120"/>
              <w:rPr>
                <w:sz w:val="22"/>
                <w:szCs w:val="22"/>
              </w:rPr>
            </w:pPr>
            <w:r>
              <w:rPr>
                <w:sz w:val="22"/>
                <w:szCs w:val="22"/>
              </w:rPr>
              <w:t>Fan Control</w:t>
            </w:r>
          </w:p>
        </w:tc>
        <w:tc>
          <w:tcPr>
            <w:tcW w:w="6378" w:type="dxa"/>
            <w:gridSpan w:val="2"/>
          </w:tcPr>
          <w:p w14:paraId="7386F889" w14:textId="3979D412" w:rsidR="004A3551" w:rsidRDefault="004A3551" w:rsidP="00ED4DF9">
            <w:pPr>
              <w:tabs>
                <w:tab w:val="left" w:pos="2520"/>
              </w:tabs>
              <w:spacing w:before="60" w:after="120"/>
              <w:rPr>
                <w:sz w:val="22"/>
                <w:szCs w:val="22"/>
              </w:rPr>
            </w:pPr>
            <w:r w:rsidRPr="004A3551">
              <w:rPr>
                <w:sz w:val="22"/>
                <w:szCs w:val="22"/>
                <w:highlight w:val="yellow"/>
              </w:rPr>
              <w:t>Fan control shall be by R</w:t>
            </w:r>
            <w:r w:rsidR="00ED4DF9">
              <w:rPr>
                <w:sz w:val="22"/>
                <w:szCs w:val="22"/>
                <w:highlight w:val="yellow"/>
              </w:rPr>
              <w:t>adial Vane Control</w:t>
            </w:r>
            <w:r w:rsidRPr="004A3551">
              <w:rPr>
                <w:sz w:val="22"/>
                <w:szCs w:val="22"/>
                <w:highlight w:val="yellow"/>
              </w:rPr>
              <w:t xml:space="preserve"> or </w:t>
            </w:r>
            <w:proofErr w:type="spellStart"/>
            <w:r w:rsidR="00ED4DF9">
              <w:rPr>
                <w:sz w:val="22"/>
                <w:szCs w:val="22"/>
                <w:highlight w:val="yellow"/>
              </w:rPr>
              <w:t>Multilouvre</w:t>
            </w:r>
            <w:proofErr w:type="spellEnd"/>
            <w:r w:rsidR="00ED4DF9">
              <w:rPr>
                <w:sz w:val="22"/>
                <w:szCs w:val="22"/>
                <w:highlight w:val="yellow"/>
              </w:rPr>
              <w:t xml:space="preserve"> Damper Control</w:t>
            </w:r>
            <w:r w:rsidRPr="004A3551">
              <w:rPr>
                <w:sz w:val="22"/>
                <w:szCs w:val="22"/>
                <w:highlight w:val="yellow"/>
              </w:rPr>
              <w:t xml:space="preserve"> with pneumatic actuated cylinders</w:t>
            </w:r>
          </w:p>
        </w:tc>
      </w:tr>
      <w:tr w:rsidR="0082095E" w14:paraId="6BC16CD0" w14:textId="77777777" w:rsidTr="00520F6F">
        <w:tc>
          <w:tcPr>
            <w:tcW w:w="2802" w:type="dxa"/>
          </w:tcPr>
          <w:p w14:paraId="50D45824" w14:textId="77777777" w:rsidR="0082095E" w:rsidRDefault="0082095E" w:rsidP="00BE56D5">
            <w:pPr>
              <w:tabs>
                <w:tab w:val="left" w:pos="2520"/>
              </w:tabs>
              <w:spacing w:before="60" w:after="120"/>
              <w:rPr>
                <w:sz w:val="22"/>
                <w:szCs w:val="22"/>
              </w:rPr>
            </w:pPr>
          </w:p>
        </w:tc>
        <w:tc>
          <w:tcPr>
            <w:tcW w:w="3118" w:type="dxa"/>
          </w:tcPr>
          <w:p w14:paraId="7D462E72" w14:textId="77777777" w:rsidR="0082095E" w:rsidRDefault="0082095E" w:rsidP="00BE56D5">
            <w:pPr>
              <w:tabs>
                <w:tab w:val="left" w:pos="2520"/>
              </w:tabs>
              <w:spacing w:before="60" w:after="120"/>
              <w:rPr>
                <w:sz w:val="22"/>
                <w:szCs w:val="22"/>
              </w:rPr>
            </w:pPr>
          </w:p>
        </w:tc>
        <w:tc>
          <w:tcPr>
            <w:tcW w:w="3260" w:type="dxa"/>
          </w:tcPr>
          <w:p w14:paraId="0870D5A9" w14:textId="77777777" w:rsidR="0082095E" w:rsidRDefault="0082095E" w:rsidP="00BE56D5">
            <w:pPr>
              <w:tabs>
                <w:tab w:val="left" w:pos="2520"/>
              </w:tabs>
              <w:spacing w:before="60" w:after="120"/>
              <w:rPr>
                <w:sz w:val="22"/>
                <w:szCs w:val="22"/>
              </w:rPr>
            </w:pPr>
          </w:p>
        </w:tc>
      </w:tr>
      <w:tr w:rsidR="00F57DBF" w14:paraId="2C6AF964" w14:textId="77777777" w:rsidTr="00520F6F">
        <w:tc>
          <w:tcPr>
            <w:tcW w:w="2802" w:type="dxa"/>
          </w:tcPr>
          <w:p w14:paraId="5C566A97" w14:textId="77777777" w:rsidR="00F57DBF" w:rsidRDefault="00F57DBF" w:rsidP="00BE56D5">
            <w:pPr>
              <w:tabs>
                <w:tab w:val="left" w:pos="2520"/>
              </w:tabs>
              <w:spacing w:before="60" w:after="120"/>
              <w:rPr>
                <w:sz w:val="22"/>
                <w:szCs w:val="22"/>
              </w:rPr>
            </w:pPr>
            <w:r>
              <w:rPr>
                <w:sz w:val="22"/>
                <w:szCs w:val="22"/>
              </w:rPr>
              <w:t>Material- Casing</w:t>
            </w:r>
          </w:p>
        </w:tc>
        <w:tc>
          <w:tcPr>
            <w:tcW w:w="3118" w:type="dxa"/>
          </w:tcPr>
          <w:p w14:paraId="7A4414E5" w14:textId="11C981D8" w:rsidR="00F57DBF" w:rsidRPr="00ED4DF9" w:rsidRDefault="00F718F1" w:rsidP="001C1EBE">
            <w:pPr>
              <w:tabs>
                <w:tab w:val="left" w:pos="2520"/>
              </w:tabs>
              <w:spacing w:before="60" w:after="120"/>
              <w:rPr>
                <w:sz w:val="22"/>
                <w:szCs w:val="22"/>
                <w:highlight w:val="yellow"/>
              </w:rPr>
            </w:pPr>
            <w:r w:rsidRPr="00ED4DF9">
              <w:rPr>
                <w:sz w:val="22"/>
                <w:szCs w:val="22"/>
                <w:highlight w:val="yellow"/>
              </w:rPr>
              <w:t xml:space="preserve">IS 2062 GR </w:t>
            </w:r>
            <w:proofErr w:type="gramStart"/>
            <w:r w:rsidRPr="00ED4DF9">
              <w:rPr>
                <w:sz w:val="22"/>
                <w:szCs w:val="22"/>
                <w:highlight w:val="yellow"/>
              </w:rPr>
              <w:t>B ;</w:t>
            </w:r>
            <w:proofErr w:type="gramEnd"/>
            <w:r w:rsidRPr="00ED4DF9">
              <w:rPr>
                <w:sz w:val="22"/>
                <w:szCs w:val="22"/>
                <w:highlight w:val="yellow"/>
              </w:rPr>
              <w:t xml:space="preserve"> </w:t>
            </w:r>
            <w:r w:rsidR="001C1EBE" w:rsidRPr="00ED4DF9">
              <w:rPr>
                <w:sz w:val="22"/>
                <w:szCs w:val="22"/>
                <w:highlight w:val="yellow"/>
              </w:rPr>
              <w:t>If Liner to be provided b</w:t>
            </w:r>
            <w:r w:rsidR="001D6B03" w:rsidRPr="00ED4DF9">
              <w:rPr>
                <w:sz w:val="22"/>
                <w:szCs w:val="22"/>
                <w:highlight w:val="yellow"/>
              </w:rPr>
              <w:t>idder to indicate</w:t>
            </w:r>
            <w:r w:rsidR="00ED4DF9" w:rsidRPr="00ED4DF9">
              <w:rPr>
                <w:sz w:val="22"/>
                <w:szCs w:val="22"/>
                <w:highlight w:val="yellow"/>
              </w:rPr>
              <w:t>.</w:t>
            </w:r>
          </w:p>
        </w:tc>
        <w:tc>
          <w:tcPr>
            <w:tcW w:w="3260" w:type="dxa"/>
          </w:tcPr>
          <w:p w14:paraId="20E28091" w14:textId="77777777" w:rsidR="00F57DBF" w:rsidRDefault="00F57DBF" w:rsidP="00BE56D5">
            <w:pPr>
              <w:tabs>
                <w:tab w:val="left" w:pos="2520"/>
              </w:tabs>
              <w:spacing w:before="60" w:after="120"/>
              <w:rPr>
                <w:sz w:val="22"/>
                <w:szCs w:val="22"/>
              </w:rPr>
            </w:pPr>
          </w:p>
        </w:tc>
      </w:tr>
      <w:tr w:rsidR="001D6B03" w14:paraId="4C109EE3" w14:textId="77777777" w:rsidTr="00520F6F">
        <w:tc>
          <w:tcPr>
            <w:tcW w:w="2802" w:type="dxa"/>
          </w:tcPr>
          <w:p w14:paraId="1EEE4C71" w14:textId="77777777" w:rsidR="001D6B03" w:rsidRDefault="001D6B03" w:rsidP="001D6B03">
            <w:pPr>
              <w:tabs>
                <w:tab w:val="left" w:pos="2520"/>
              </w:tabs>
              <w:spacing w:before="60" w:after="120"/>
              <w:rPr>
                <w:sz w:val="22"/>
                <w:szCs w:val="22"/>
              </w:rPr>
            </w:pPr>
            <w:r>
              <w:rPr>
                <w:sz w:val="22"/>
                <w:szCs w:val="22"/>
              </w:rPr>
              <w:t>Material- Impeller</w:t>
            </w:r>
          </w:p>
        </w:tc>
        <w:tc>
          <w:tcPr>
            <w:tcW w:w="3118" w:type="dxa"/>
          </w:tcPr>
          <w:p w14:paraId="36F76018" w14:textId="30AA8C03" w:rsidR="001D6B03" w:rsidRPr="00ED4DF9" w:rsidRDefault="001C1EBE" w:rsidP="001C1EBE">
            <w:pPr>
              <w:rPr>
                <w:highlight w:val="yellow"/>
              </w:rPr>
            </w:pPr>
            <w:r w:rsidRPr="00ED4DF9">
              <w:rPr>
                <w:sz w:val="22"/>
                <w:szCs w:val="22"/>
                <w:highlight w:val="yellow"/>
              </w:rPr>
              <w:t xml:space="preserve">IS 2062 GR B </w:t>
            </w:r>
          </w:p>
        </w:tc>
        <w:tc>
          <w:tcPr>
            <w:tcW w:w="3260" w:type="dxa"/>
          </w:tcPr>
          <w:p w14:paraId="4B2E58C7" w14:textId="77777777" w:rsidR="001D6B03" w:rsidRDefault="001D6B03" w:rsidP="00BE56D5">
            <w:pPr>
              <w:tabs>
                <w:tab w:val="left" w:pos="2520"/>
              </w:tabs>
              <w:spacing w:before="60" w:after="120"/>
              <w:rPr>
                <w:sz w:val="22"/>
                <w:szCs w:val="22"/>
              </w:rPr>
            </w:pPr>
          </w:p>
        </w:tc>
      </w:tr>
      <w:tr w:rsidR="00AE45FA" w14:paraId="7A8BD8D0" w14:textId="77777777" w:rsidTr="00520F6F">
        <w:tc>
          <w:tcPr>
            <w:tcW w:w="2802" w:type="dxa"/>
          </w:tcPr>
          <w:p w14:paraId="09F06A60" w14:textId="7F608C55" w:rsidR="00AE45FA" w:rsidRDefault="00AE45FA" w:rsidP="001D6B03">
            <w:pPr>
              <w:tabs>
                <w:tab w:val="left" w:pos="2520"/>
              </w:tabs>
              <w:spacing w:before="60" w:after="120"/>
              <w:rPr>
                <w:sz w:val="22"/>
                <w:szCs w:val="22"/>
              </w:rPr>
            </w:pPr>
            <w:r>
              <w:rPr>
                <w:sz w:val="22"/>
                <w:szCs w:val="22"/>
              </w:rPr>
              <w:t>Material- Liner</w:t>
            </w:r>
          </w:p>
        </w:tc>
        <w:tc>
          <w:tcPr>
            <w:tcW w:w="3118" w:type="dxa"/>
          </w:tcPr>
          <w:p w14:paraId="672DAD67" w14:textId="4832BBD6" w:rsidR="00AE45FA" w:rsidRPr="00ED4DF9" w:rsidRDefault="001C1EBE" w:rsidP="00CA5205">
            <w:pPr>
              <w:tabs>
                <w:tab w:val="left" w:pos="2520"/>
              </w:tabs>
              <w:spacing w:before="60" w:after="120"/>
              <w:rPr>
                <w:sz w:val="22"/>
                <w:szCs w:val="22"/>
                <w:highlight w:val="yellow"/>
              </w:rPr>
            </w:pPr>
            <w:r w:rsidRPr="00ED4DF9">
              <w:rPr>
                <w:sz w:val="22"/>
                <w:szCs w:val="22"/>
                <w:highlight w:val="yellow"/>
              </w:rPr>
              <w:t>Impeller</w:t>
            </w:r>
            <w:r w:rsidR="00CA5205" w:rsidRPr="00ED4DF9">
              <w:rPr>
                <w:sz w:val="22"/>
                <w:szCs w:val="22"/>
                <w:highlight w:val="yellow"/>
              </w:rPr>
              <w:t xml:space="preserve"> shall be provided with a</w:t>
            </w:r>
            <w:r w:rsidR="00F718F1" w:rsidRPr="00ED4DF9">
              <w:rPr>
                <w:sz w:val="22"/>
                <w:szCs w:val="22"/>
                <w:highlight w:val="yellow"/>
              </w:rPr>
              <w:t>brasion resistant</w:t>
            </w:r>
            <w:r w:rsidR="00CA5205" w:rsidRPr="00ED4DF9">
              <w:rPr>
                <w:sz w:val="22"/>
                <w:szCs w:val="22"/>
                <w:highlight w:val="yellow"/>
              </w:rPr>
              <w:t xml:space="preserve"> Liner of</w:t>
            </w:r>
            <w:r w:rsidR="00F718F1" w:rsidRPr="00ED4DF9">
              <w:rPr>
                <w:sz w:val="22"/>
                <w:szCs w:val="22"/>
                <w:highlight w:val="yellow"/>
              </w:rPr>
              <w:t xml:space="preserve"> high BHN steel like SAILMA / TISCRAL; </w:t>
            </w:r>
            <w:r w:rsidR="00AE45FA" w:rsidRPr="00ED4DF9">
              <w:rPr>
                <w:sz w:val="22"/>
                <w:szCs w:val="22"/>
                <w:highlight w:val="yellow"/>
              </w:rPr>
              <w:t>Bidder to indicate</w:t>
            </w:r>
            <w:r w:rsidRPr="00ED4DF9">
              <w:rPr>
                <w:sz w:val="22"/>
                <w:szCs w:val="22"/>
                <w:highlight w:val="yellow"/>
              </w:rPr>
              <w:t>.</w:t>
            </w:r>
          </w:p>
        </w:tc>
        <w:tc>
          <w:tcPr>
            <w:tcW w:w="3260" w:type="dxa"/>
          </w:tcPr>
          <w:p w14:paraId="5E624206" w14:textId="77777777" w:rsidR="00AE45FA" w:rsidRDefault="00AE45FA" w:rsidP="00BE56D5">
            <w:pPr>
              <w:tabs>
                <w:tab w:val="left" w:pos="2520"/>
              </w:tabs>
              <w:spacing w:before="60" w:after="120"/>
              <w:rPr>
                <w:sz w:val="22"/>
                <w:szCs w:val="22"/>
              </w:rPr>
            </w:pPr>
          </w:p>
        </w:tc>
      </w:tr>
      <w:tr w:rsidR="001D6B03" w14:paraId="613918A0" w14:textId="77777777" w:rsidTr="00520F6F">
        <w:tc>
          <w:tcPr>
            <w:tcW w:w="2802" w:type="dxa"/>
          </w:tcPr>
          <w:p w14:paraId="34AC4714" w14:textId="77777777" w:rsidR="001D6B03" w:rsidRDefault="001D6B03" w:rsidP="00491B2F">
            <w:pPr>
              <w:tabs>
                <w:tab w:val="left" w:pos="2520"/>
              </w:tabs>
              <w:spacing w:before="60" w:after="120"/>
              <w:rPr>
                <w:sz w:val="22"/>
                <w:szCs w:val="22"/>
              </w:rPr>
            </w:pPr>
            <w:r>
              <w:rPr>
                <w:sz w:val="22"/>
                <w:szCs w:val="22"/>
              </w:rPr>
              <w:t>Material-Shaft</w:t>
            </w:r>
          </w:p>
        </w:tc>
        <w:tc>
          <w:tcPr>
            <w:tcW w:w="3118" w:type="dxa"/>
          </w:tcPr>
          <w:p w14:paraId="502F9139" w14:textId="719E1C95" w:rsidR="001D6B03" w:rsidRPr="00ED4DF9" w:rsidRDefault="00F718F1">
            <w:pPr>
              <w:rPr>
                <w:highlight w:val="yellow"/>
              </w:rPr>
            </w:pPr>
            <w:r w:rsidRPr="00ED4DF9">
              <w:rPr>
                <w:sz w:val="22"/>
                <w:szCs w:val="22"/>
                <w:highlight w:val="yellow"/>
              </w:rPr>
              <w:t>EN-8 / BS 970 / 83-080</w:t>
            </w:r>
            <w:r w:rsidR="005F5188" w:rsidRPr="00ED4DF9">
              <w:rPr>
                <w:sz w:val="22"/>
                <w:szCs w:val="22"/>
                <w:highlight w:val="yellow"/>
              </w:rPr>
              <w:t xml:space="preserve">M40 / IS 1570 40C8 ; </w:t>
            </w:r>
            <w:r w:rsidR="001D6B03" w:rsidRPr="00ED4DF9">
              <w:rPr>
                <w:sz w:val="22"/>
                <w:szCs w:val="22"/>
                <w:highlight w:val="yellow"/>
              </w:rPr>
              <w:t>Bidder to indicate</w:t>
            </w:r>
          </w:p>
        </w:tc>
        <w:tc>
          <w:tcPr>
            <w:tcW w:w="3260" w:type="dxa"/>
          </w:tcPr>
          <w:p w14:paraId="4BE31212" w14:textId="77777777" w:rsidR="001D6B03" w:rsidRDefault="001D6B03" w:rsidP="00491B2F">
            <w:pPr>
              <w:tabs>
                <w:tab w:val="left" w:pos="2520"/>
              </w:tabs>
              <w:spacing w:before="60" w:after="120"/>
              <w:rPr>
                <w:sz w:val="22"/>
                <w:szCs w:val="22"/>
              </w:rPr>
            </w:pPr>
          </w:p>
        </w:tc>
      </w:tr>
      <w:tr w:rsidR="00390DDD" w14:paraId="773CE0C9" w14:textId="77777777" w:rsidTr="00520F6F">
        <w:tc>
          <w:tcPr>
            <w:tcW w:w="2802" w:type="dxa"/>
          </w:tcPr>
          <w:p w14:paraId="40FE2BCB" w14:textId="556681E4" w:rsidR="00390DDD" w:rsidRDefault="00390DDD" w:rsidP="00491B2F">
            <w:pPr>
              <w:tabs>
                <w:tab w:val="left" w:pos="2520"/>
              </w:tabs>
              <w:spacing w:before="60" w:after="120"/>
              <w:rPr>
                <w:sz w:val="22"/>
                <w:szCs w:val="22"/>
              </w:rPr>
            </w:pPr>
            <w:r>
              <w:rPr>
                <w:sz w:val="22"/>
                <w:szCs w:val="22"/>
              </w:rPr>
              <w:t>Bearing and Bearing Housing type and material</w:t>
            </w:r>
          </w:p>
        </w:tc>
        <w:tc>
          <w:tcPr>
            <w:tcW w:w="3118" w:type="dxa"/>
          </w:tcPr>
          <w:p w14:paraId="71E2D167" w14:textId="298A5280" w:rsidR="00390DDD" w:rsidRPr="00D613CA" w:rsidRDefault="00390DDD">
            <w:pPr>
              <w:rPr>
                <w:sz w:val="22"/>
                <w:szCs w:val="22"/>
              </w:rPr>
            </w:pPr>
            <w:r w:rsidRPr="00D613CA">
              <w:rPr>
                <w:sz w:val="22"/>
                <w:szCs w:val="22"/>
              </w:rPr>
              <w:t>Bidder to indicate</w:t>
            </w:r>
          </w:p>
        </w:tc>
        <w:tc>
          <w:tcPr>
            <w:tcW w:w="3260" w:type="dxa"/>
          </w:tcPr>
          <w:p w14:paraId="25884146" w14:textId="77777777" w:rsidR="00390DDD" w:rsidRDefault="00390DDD" w:rsidP="00491B2F">
            <w:pPr>
              <w:tabs>
                <w:tab w:val="left" w:pos="2520"/>
              </w:tabs>
              <w:spacing w:before="60" w:after="120"/>
              <w:rPr>
                <w:sz w:val="22"/>
                <w:szCs w:val="22"/>
              </w:rPr>
            </w:pPr>
          </w:p>
        </w:tc>
      </w:tr>
      <w:tr w:rsidR="00390DDD" w14:paraId="7E0B0B87" w14:textId="77777777" w:rsidTr="00520F6F">
        <w:tc>
          <w:tcPr>
            <w:tcW w:w="2802" w:type="dxa"/>
          </w:tcPr>
          <w:p w14:paraId="43B475BE" w14:textId="69648C43" w:rsidR="00390DDD" w:rsidRDefault="00390DDD" w:rsidP="00491B2F">
            <w:pPr>
              <w:tabs>
                <w:tab w:val="left" w:pos="2520"/>
              </w:tabs>
              <w:spacing w:before="60" w:after="120"/>
              <w:rPr>
                <w:sz w:val="22"/>
                <w:szCs w:val="22"/>
              </w:rPr>
            </w:pPr>
            <w:r>
              <w:rPr>
                <w:sz w:val="22"/>
                <w:szCs w:val="22"/>
              </w:rPr>
              <w:t>Sealing arrangement</w:t>
            </w:r>
          </w:p>
        </w:tc>
        <w:tc>
          <w:tcPr>
            <w:tcW w:w="3118" w:type="dxa"/>
          </w:tcPr>
          <w:p w14:paraId="7D15DB81" w14:textId="5D26BFEC" w:rsidR="00390DDD" w:rsidRPr="00D613CA" w:rsidRDefault="00390DDD">
            <w:pPr>
              <w:rPr>
                <w:sz w:val="22"/>
                <w:szCs w:val="22"/>
              </w:rPr>
            </w:pPr>
            <w:r w:rsidRPr="00D613CA">
              <w:rPr>
                <w:sz w:val="22"/>
                <w:szCs w:val="22"/>
              </w:rPr>
              <w:t>Bidder to indicate</w:t>
            </w:r>
          </w:p>
        </w:tc>
        <w:tc>
          <w:tcPr>
            <w:tcW w:w="3260" w:type="dxa"/>
          </w:tcPr>
          <w:p w14:paraId="4A92D53B" w14:textId="77777777" w:rsidR="00390DDD" w:rsidRDefault="00390DDD" w:rsidP="00491B2F">
            <w:pPr>
              <w:tabs>
                <w:tab w:val="left" w:pos="2520"/>
              </w:tabs>
              <w:spacing w:before="60" w:after="120"/>
              <w:rPr>
                <w:sz w:val="22"/>
                <w:szCs w:val="22"/>
              </w:rPr>
            </w:pPr>
          </w:p>
        </w:tc>
      </w:tr>
      <w:tr w:rsidR="00390DDD" w14:paraId="22ECACA4" w14:textId="77777777" w:rsidTr="00520F6F">
        <w:tc>
          <w:tcPr>
            <w:tcW w:w="2802" w:type="dxa"/>
          </w:tcPr>
          <w:p w14:paraId="08C624BF" w14:textId="77777777" w:rsidR="00390DDD" w:rsidRDefault="00390DDD" w:rsidP="00491B2F">
            <w:pPr>
              <w:tabs>
                <w:tab w:val="left" w:pos="2520"/>
              </w:tabs>
              <w:spacing w:before="60" w:after="120"/>
              <w:rPr>
                <w:sz w:val="22"/>
                <w:szCs w:val="22"/>
              </w:rPr>
            </w:pPr>
          </w:p>
        </w:tc>
        <w:tc>
          <w:tcPr>
            <w:tcW w:w="3118" w:type="dxa"/>
          </w:tcPr>
          <w:p w14:paraId="347C59AD" w14:textId="77777777" w:rsidR="00390DDD" w:rsidRPr="00D613CA" w:rsidRDefault="00390DDD">
            <w:pPr>
              <w:rPr>
                <w:sz w:val="22"/>
                <w:szCs w:val="22"/>
              </w:rPr>
            </w:pPr>
          </w:p>
        </w:tc>
        <w:tc>
          <w:tcPr>
            <w:tcW w:w="3260" w:type="dxa"/>
          </w:tcPr>
          <w:p w14:paraId="218914B8" w14:textId="77777777" w:rsidR="00390DDD" w:rsidRDefault="00390DDD" w:rsidP="00491B2F">
            <w:pPr>
              <w:tabs>
                <w:tab w:val="left" w:pos="2520"/>
              </w:tabs>
              <w:spacing w:before="60" w:after="120"/>
              <w:rPr>
                <w:sz w:val="22"/>
                <w:szCs w:val="22"/>
              </w:rPr>
            </w:pPr>
          </w:p>
        </w:tc>
      </w:tr>
      <w:tr w:rsidR="004A3551" w14:paraId="54FF5A7C" w14:textId="77777777" w:rsidTr="00520F6F">
        <w:tc>
          <w:tcPr>
            <w:tcW w:w="2802" w:type="dxa"/>
          </w:tcPr>
          <w:p w14:paraId="4E1C6897" w14:textId="77A8732A" w:rsidR="004A3551" w:rsidRDefault="004A3551" w:rsidP="00491B2F">
            <w:pPr>
              <w:tabs>
                <w:tab w:val="left" w:pos="2520"/>
              </w:tabs>
              <w:spacing w:before="60" w:after="120"/>
              <w:rPr>
                <w:sz w:val="22"/>
                <w:szCs w:val="22"/>
              </w:rPr>
            </w:pPr>
            <w:r>
              <w:rPr>
                <w:sz w:val="22"/>
                <w:szCs w:val="22"/>
              </w:rPr>
              <w:t>Bearing Lubrication</w:t>
            </w:r>
          </w:p>
        </w:tc>
        <w:tc>
          <w:tcPr>
            <w:tcW w:w="6378" w:type="dxa"/>
            <w:gridSpan w:val="2"/>
          </w:tcPr>
          <w:p w14:paraId="1E9BAB17" w14:textId="6EE673E4" w:rsidR="004A3551" w:rsidRDefault="004A3551" w:rsidP="00D23063">
            <w:pPr>
              <w:tabs>
                <w:tab w:val="left" w:pos="2520"/>
              </w:tabs>
              <w:spacing w:before="60" w:after="120"/>
              <w:rPr>
                <w:sz w:val="22"/>
                <w:szCs w:val="22"/>
              </w:rPr>
            </w:pPr>
            <w:r>
              <w:rPr>
                <w:sz w:val="22"/>
                <w:szCs w:val="22"/>
              </w:rPr>
              <w:t xml:space="preserve">Bidder to </w:t>
            </w:r>
            <w:proofErr w:type="gramStart"/>
            <w:r>
              <w:rPr>
                <w:sz w:val="22"/>
                <w:szCs w:val="22"/>
              </w:rPr>
              <w:t>indicate ;</w:t>
            </w:r>
            <w:proofErr w:type="gramEnd"/>
            <w:r>
              <w:rPr>
                <w:sz w:val="22"/>
                <w:szCs w:val="22"/>
              </w:rPr>
              <w:t xml:space="preserve"> If forced lubrication is proposed, the lub</w:t>
            </w:r>
            <w:r w:rsidR="008E0453">
              <w:rPr>
                <w:sz w:val="22"/>
                <w:szCs w:val="22"/>
              </w:rPr>
              <w:t>rication system should be 1w +1</w:t>
            </w:r>
            <w:r>
              <w:rPr>
                <w:sz w:val="22"/>
                <w:szCs w:val="22"/>
              </w:rPr>
              <w:t>s.</w:t>
            </w:r>
          </w:p>
        </w:tc>
      </w:tr>
      <w:tr w:rsidR="004A3551" w14:paraId="3220553C" w14:textId="77777777" w:rsidTr="00520F6F">
        <w:tc>
          <w:tcPr>
            <w:tcW w:w="2802" w:type="dxa"/>
          </w:tcPr>
          <w:p w14:paraId="633F2BAC" w14:textId="2934F3B2" w:rsidR="004A3551" w:rsidRDefault="004A3551" w:rsidP="00491B2F">
            <w:pPr>
              <w:tabs>
                <w:tab w:val="left" w:pos="2520"/>
              </w:tabs>
              <w:spacing w:before="60" w:after="120"/>
              <w:rPr>
                <w:sz w:val="22"/>
                <w:szCs w:val="22"/>
              </w:rPr>
            </w:pPr>
            <w:r>
              <w:rPr>
                <w:sz w:val="22"/>
                <w:szCs w:val="22"/>
              </w:rPr>
              <w:t>Cooling water requirement, m3/</w:t>
            </w:r>
            <w:proofErr w:type="spellStart"/>
            <w:r>
              <w:rPr>
                <w:sz w:val="22"/>
                <w:szCs w:val="22"/>
              </w:rPr>
              <w:t>hr</w:t>
            </w:r>
            <w:proofErr w:type="spellEnd"/>
          </w:p>
        </w:tc>
        <w:tc>
          <w:tcPr>
            <w:tcW w:w="6378" w:type="dxa"/>
            <w:gridSpan w:val="2"/>
          </w:tcPr>
          <w:p w14:paraId="5DA5865C" w14:textId="36CE2B62" w:rsidR="004A3551" w:rsidRDefault="004A3551" w:rsidP="00491B2F">
            <w:pPr>
              <w:tabs>
                <w:tab w:val="left" w:pos="2520"/>
              </w:tabs>
              <w:spacing w:before="60" w:after="120"/>
              <w:rPr>
                <w:sz w:val="22"/>
                <w:szCs w:val="22"/>
              </w:rPr>
            </w:pPr>
            <w:r>
              <w:rPr>
                <w:sz w:val="22"/>
                <w:szCs w:val="22"/>
              </w:rPr>
              <w:t>Bidder to indicate</w:t>
            </w:r>
          </w:p>
        </w:tc>
      </w:tr>
      <w:tr w:rsidR="004A3551" w14:paraId="7E9531F3" w14:textId="77777777" w:rsidTr="00520F6F">
        <w:tc>
          <w:tcPr>
            <w:tcW w:w="2802" w:type="dxa"/>
          </w:tcPr>
          <w:p w14:paraId="1D72A229" w14:textId="20E8B002" w:rsidR="004A3551" w:rsidRDefault="004A3551" w:rsidP="00491B2F">
            <w:pPr>
              <w:tabs>
                <w:tab w:val="left" w:pos="2520"/>
              </w:tabs>
              <w:spacing w:before="60" w:after="120"/>
              <w:rPr>
                <w:sz w:val="22"/>
                <w:szCs w:val="22"/>
              </w:rPr>
            </w:pPr>
            <w:r>
              <w:rPr>
                <w:sz w:val="22"/>
                <w:szCs w:val="22"/>
              </w:rPr>
              <w:t>Instrument Air requirement, Nm3/</w:t>
            </w:r>
            <w:proofErr w:type="spellStart"/>
            <w:r>
              <w:rPr>
                <w:sz w:val="22"/>
                <w:szCs w:val="22"/>
              </w:rPr>
              <w:t>hr</w:t>
            </w:r>
            <w:proofErr w:type="spellEnd"/>
            <w:r>
              <w:rPr>
                <w:sz w:val="22"/>
                <w:szCs w:val="22"/>
              </w:rPr>
              <w:t xml:space="preserve"> at 6.0 bar g</w:t>
            </w:r>
          </w:p>
        </w:tc>
        <w:tc>
          <w:tcPr>
            <w:tcW w:w="6378" w:type="dxa"/>
            <w:gridSpan w:val="2"/>
          </w:tcPr>
          <w:p w14:paraId="5D50C4A7" w14:textId="6594EB3E" w:rsidR="004A3551" w:rsidRDefault="001C39E2" w:rsidP="00491B2F">
            <w:pPr>
              <w:tabs>
                <w:tab w:val="left" w:pos="2520"/>
              </w:tabs>
              <w:spacing w:before="60" w:after="120"/>
              <w:rPr>
                <w:sz w:val="22"/>
                <w:szCs w:val="22"/>
              </w:rPr>
            </w:pPr>
            <w:r>
              <w:rPr>
                <w:sz w:val="22"/>
                <w:szCs w:val="22"/>
              </w:rPr>
              <w:t>Bidder to indicate</w:t>
            </w:r>
          </w:p>
        </w:tc>
      </w:tr>
      <w:tr w:rsidR="004A3551" w14:paraId="53F5B3C1" w14:textId="77777777" w:rsidTr="00520F6F">
        <w:tc>
          <w:tcPr>
            <w:tcW w:w="2802" w:type="dxa"/>
          </w:tcPr>
          <w:p w14:paraId="0FBB64BD" w14:textId="44456C8B" w:rsidR="004A3551" w:rsidRDefault="004A3551" w:rsidP="00491B2F">
            <w:pPr>
              <w:tabs>
                <w:tab w:val="left" w:pos="2520"/>
              </w:tabs>
              <w:spacing w:before="60" w:after="120"/>
              <w:rPr>
                <w:sz w:val="22"/>
                <w:szCs w:val="22"/>
              </w:rPr>
            </w:pPr>
            <w:r>
              <w:rPr>
                <w:sz w:val="22"/>
                <w:szCs w:val="22"/>
              </w:rPr>
              <w:t>Instruments</w:t>
            </w:r>
          </w:p>
        </w:tc>
        <w:tc>
          <w:tcPr>
            <w:tcW w:w="6378" w:type="dxa"/>
            <w:gridSpan w:val="2"/>
          </w:tcPr>
          <w:p w14:paraId="62117D02" w14:textId="729A3066" w:rsidR="004A3551" w:rsidRDefault="004A3551" w:rsidP="00491B2F">
            <w:pPr>
              <w:tabs>
                <w:tab w:val="left" w:pos="2520"/>
              </w:tabs>
              <w:spacing w:before="60" w:after="120"/>
              <w:rPr>
                <w:sz w:val="22"/>
                <w:szCs w:val="22"/>
              </w:rPr>
            </w:pPr>
            <w:r>
              <w:rPr>
                <w:sz w:val="22"/>
                <w:szCs w:val="22"/>
              </w:rPr>
              <w:t>Bidder to indicate. Fan and Motor Bearing temperature indicator and Vibration Monitoring</w:t>
            </w:r>
            <w:r w:rsidR="00BE721E">
              <w:rPr>
                <w:sz w:val="22"/>
                <w:szCs w:val="22"/>
              </w:rPr>
              <w:t xml:space="preserve"> arrangement shall be included.</w:t>
            </w:r>
          </w:p>
        </w:tc>
      </w:tr>
      <w:tr w:rsidR="00390DDD" w14:paraId="4CA8324D" w14:textId="77777777" w:rsidTr="00520F6F">
        <w:tc>
          <w:tcPr>
            <w:tcW w:w="2802" w:type="dxa"/>
          </w:tcPr>
          <w:p w14:paraId="13FDE0E3" w14:textId="3BB788E2" w:rsidR="00390DDD" w:rsidRDefault="00BE721E" w:rsidP="00491B2F">
            <w:pPr>
              <w:tabs>
                <w:tab w:val="left" w:pos="2520"/>
              </w:tabs>
              <w:spacing w:before="60" w:after="120"/>
              <w:rPr>
                <w:sz w:val="22"/>
                <w:szCs w:val="22"/>
              </w:rPr>
            </w:pPr>
            <w:r>
              <w:rPr>
                <w:sz w:val="22"/>
                <w:szCs w:val="22"/>
              </w:rPr>
              <w:t>Efficiency</w:t>
            </w:r>
          </w:p>
        </w:tc>
        <w:tc>
          <w:tcPr>
            <w:tcW w:w="3118" w:type="dxa"/>
          </w:tcPr>
          <w:p w14:paraId="0DA91BEA" w14:textId="7E942DA0" w:rsidR="00390DDD" w:rsidRPr="00D613CA" w:rsidRDefault="00BE721E">
            <w:pPr>
              <w:rPr>
                <w:sz w:val="22"/>
                <w:szCs w:val="22"/>
              </w:rPr>
            </w:pPr>
            <w:r>
              <w:rPr>
                <w:sz w:val="22"/>
                <w:szCs w:val="22"/>
              </w:rPr>
              <w:t>Bidder to indicate</w:t>
            </w:r>
          </w:p>
        </w:tc>
        <w:tc>
          <w:tcPr>
            <w:tcW w:w="3260" w:type="dxa"/>
          </w:tcPr>
          <w:p w14:paraId="2BA0A35F" w14:textId="77777777" w:rsidR="00390DDD" w:rsidRDefault="00390DDD" w:rsidP="00491B2F">
            <w:pPr>
              <w:tabs>
                <w:tab w:val="left" w:pos="2520"/>
              </w:tabs>
              <w:spacing w:before="60" w:after="120"/>
              <w:rPr>
                <w:sz w:val="22"/>
                <w:szCs w:val="22"/>
              </w:rPr>
            </w:pPr>
          </w:p>
        </w:tc>
      </w:tr>
      <w:tr w:rsidR="00390DDD" w14:paraId="5C4AF6F7" w14:textId="77777777" w:rsidTr="00520F6F">
        <w:tc>
          <w:tcPr>
            <w:tcW w:w="2802" w:type="dxa"/>
          </w:tcPr>
          <w:p w14:paraId="6B9E960D" w14:textId="60106571" w:rsidR="00390DDD" w:rsidRDefault="00BE721E" w:rsidP="00491B2F">
            <w:pPr>
              <w:tabs>
                <w:tab w:val="left" w:pos="2520"/>
              </w:tabs>
              <w:spacing w:before="60" w:after="120"/>
              <w:rPr>
                <w:sz w:val="22"/>
                <w:szCs w:val="22"/>
              </w:rPr>
            </w:pPr>
            <w:r>
              <w:rPr>
                <w:sz w:val="22"/>
                <w:szCs w:val="22"/>
              </w:rPr>
              <w:t>BKW</w:t>
            </w:r>
          </w:p>
        </w:tc>
        <w:tc>
          <w:tcPr>
            <w:tcW w:w="3118" w:type="dxa"/>
          </w:tcPr>
          <w:p w14:paraId="3DEF6802" w14:textId="15A75D99" w:rsidR="00390DDD" w:rsidRPr="00D613CA" w:rsidRDefault="00BE721E">
            <w:pPr>
              <w:rPr>
                <w:sz w:val="22"/>
                <w:szCs w:val="22"/>
              </w:rPr>
            </w:pPr>
            <w:r>
              <w:rPr>
                <w:sz w:val="22"/>
                <w:szCs w:val="22"/>
              </w:rPr>
              <w:t>Bidder to indicate</w:t>
            </w:r>
          </w:p>
        </w:tc>
        <w:tc>
          <w:tcPr>
            <w:tcW w:w="3260" w:type="dxa"/>
          </w:tcPr>
          <w:p w14:paraId="2475F529" w14:textId="77777777" w:rsidR="00390DDD" w:rsidRDefault="00390DDD" w:rsidP="00491B2F">
            <w:pPr>
              <w:tabs>
                <w:tab w:val="left" w:pos="2520"/>
              </w:tabs>
              <w:spacing w:before="60" w:after="120"/>
              <w:rPr>
                <w:sz w:val="22"/>
                <w:szCs w:val="22"/>
              </w:rPr>
            </w:pPr>
          </w:p>
        </w:tc>
      </w:tr>
      <w:tr w:rsidR="00BE721E" w14:paraId="7F021716" w14:textId="77777777" w:rsidTr="00520F6F">
        <w:tc>
          <w:tcPr>
            <w:tcW w:w="2802" w:type="dxa"/>
          </w:tcPr>
          <w:p w14:paraId="4A5EC76A" w14:textId="116A917E" w:rsidR="00BE721E" w:rsidRDefault="00BE721E" w:rsidP="00491B2F">
            <w:pPr>
              <w:tabs>
                <w:tab w:val="left" w:pos="2520"/>
              </w:tabs>
              <w:spacing w:before="60" w:after="120"/>
              <w:rPr>
                <w:sz w:val="22"/>
                <w:szCs w:val="22"/>
              </w:rPr>
            </w:pPr>
            <w:r>
              <w:rPr>
                <w:sz w:val="22"/>
                <w:szCs w:val="22"/>
              </w:rPr>
              <w:t>Motor KW rating</w:t>
            </w:r>
          </w:p>
        </w:tc>
        <w:tc>
          <w:tcPr>
            <w:tcW w:w="3118" w:type="dxa"/>
          </w:tcPr>
          <w:p w14:paraId="3114F969" w14:textId="50BE6902" w:rsidR="00BE721E" w:rsidRPr="00D613CA" w:rsidRDefault="00BE721E">
            <w:pPr>
              <w:rPr>
                <w:sz w:val="22"/>
                <w:szCs w:val="22"/>
              </w:rPr>
            </w:pPr>
            <w:r>
              <w:rPr>
                <w:sz w:val="22"/>
                <w:szCs w:val="22"/>
              </w:rPr>
              <w:t>Bidder to indicate</w:t>
            </w:r>
          </w:p>
        </w:tc>
        <w:tc>
          <w:tcPr>
            <w:tcW w:w="3260" w:type="dxa"/>
          </w:tcPr>
          <w:p w14:paraId="0CB10B10" w14:textId="77777777" w:rsidR="00BE721E" w:rsidRDefault="00BE721E" w:rsidP="00491B2F">
            <w:pPr>
              <w:tabs>
                <w:tab w:val="left" w:pos="2520"/>
              </w:tabs>
              <w:spacing w:before="60" w:after="120"/>
              <w:rPr>
                <w:sz w:val="22"/>
                <w:szCs w:val="22"/>
              </w:rPr>
            </w:pPr>
          </w:p>
        </w:tc>
      </w:tr>
      <w:tr w:rsidR="00BE721E" w14:paraId="398F46FD" w14:textId="77777777" w:rsidTr="00520F6F">
        <w:tc>
          <w:tcPr>
            <w:tcW w:w="2802" w:type="dxa"/>
          </w:tcPr>
          <w:p w14:paraId="0E3CA2A1" w14:textId="65990E17" w:rsidR="00BE721E" w:rsidRDefault="00BE721E" w:rsidP="00491B2F">
            <w:pPr>
              <w:tabs>
                <w:tab w:val="left" w:pos="2520"/>
              </w:tabs>
              <w:spacing w:before="60" w:after="120"/>
              <w:rPr>
                <w:sz w:val="22"/>
                <w:szCs w:val="22"/>
              </w:rPr>
            </w:pPr>
            <w:r>
              <w:rPr>
                <w:sz w:val="22"/>
                <w:szCs w:val="22"/>
              </w:rPr>
              <w:t>RPM</w:t>
            </w:r>
          </w:p>
        </w:tc>
        <w:tc>
          <w:tcPr>
            <w:tcW w:w="3118" w:type="dxa"/>
          </w:tcPr>
          <w:p w14:paraId="4737A2E0" w14:textId="796563BC" w:rsidR="00BE721E" w:rsidRPr="00D613CA" w:rsidRDefault="00BE721E">
            <w:pPr>
              <w:rPr>
                <w:sz w:val="22"/>
                <w:szCs w:val="22"/>
              </w:rPr>
            </w:pPr>
            <w:r>
              <w:rPr>
                <w:sz w:val="22"/>
                <w:szCs w:val="22"/>
              </w:rPr>
              <w:t xml:space="preserve">Preferred RPM is 1000. However bidder may speed </w:t>
            </w:r>
            <w:r>
              <w:rPr>
                <w:sz w:val="22"/>
                <w:szCs w:val="22"/>
              </w:rPr>
              <w:lastRenderedPageBreak/>
              <w:t>to suit their fan curves.</w:t>
            </w:r>
          </w:p>
        </w:tc>
        <w:tc>
          <w:tcPr>
            <w:tcW w:w="3260" w:type="dxa"/>
          </w:tcPr>
          <w:p w14:paraId="3C70418B" w14:textId="77777777" w:rsidR="00BE721E" w:rsidRDefault="00BE721E" w:rsidP="00491B2F">
            <w:pPr>
              <w:tabs>
                <w:tab w:val="left" w:pos="2520"/>
              </w:tabs>
              <w:spacing w:before="60" w:after="120"/>
              <w:rPr>
                <w:sz w:val="22"/>
                <w:szCs w:val="22"/>
              </w:rPr>
            </w:pPr>
          </w:p>
        </w:tc>
      </w:tr>
      <w:tr w:rsidR="00BE721E" w14:paraId="3A63B7EC" w14:textId="77777777" w:rsidTr="00520F6F">
        <w:tc>
          <w:tcPr>
            <w:tcW w:w="2802" w:type="dxa"/>
          </w:tcPr>
          <w:p w14:paraId="6AEF9E81" w14:textId="6A705D90" w:rsidR="00BE721E" w:rsidRDefault="00BE721E" w:rsidP="00491B2F">
            <w:pPr>
              <w:tabs>
                <w:tab w:val="left" w:pos="2520"/>
              </w:tabs>
              <w:spacing w:before="60" w:after="120"/>
              <w:rPr>
                <w:sz w:val="22"/>
                <w:szCs w:val="22"/>
              </w:rPr>
            </w:pPr>
            <w:r>
              <w:rPr>
                <w:sz w:val="22"/>
                <w:szCs w:val="22"/>
              </w:rPr>
              <w:lastRenderedPageBreak/>
              <w:t>Motor make</w:t>
            </w:r>
          </w:p>
        </w:tc>
        <w:tc>
          <w:tcPr>
            <w:tcW w:w="3118" w:type="dxa"/>
          </w:tcPr>
          <w:p w14:paraId="05A0B30D" w14:textId="504E1B1A" w:rsidR="00BE721E" w:rsidRPr="00D613CA" w:rsidRDefault="00BE721E">
            <w:pPr>
              <w:rPr>
                <w:sz w:val="22"/>
                <w:szCs w:val="22"/>
              </w:rPr>
            </w:pPr>
            <w:r>
              <w:rPr>
                <w:sz w:val="22"/>
                <w:szCs w:val="22"/>
              </w:rPr>
              <w:t>Bidder to indicate</w:t>
            </w:r>
          </w:p>
        </w:tc>
        <w:tc>
          <w:tcPr>
            <w:tcW w:w="3260" w:type="dxa"/>
          </w:tcPr>
          <w:p w14:paraId="0101BAB1" w14:textId="77777777" w:rsidR="00BE721E" w:rsidRDefault="00BE721E" w:rsidP="00491B2F">
            <w:pPr>
              <w:tabs>
                <w:tab w:val="left" w:pos="2520"/>
              </w:tabs>
              <w:spacing w:before="60" w:after="120"/>
              <w:rPr>
                <w:sz w:val="22"/>
                <w:szCs w:val="22"/>
              </w:rPr>
            </w:pPr>
          </w:p>
        </w:tc>
      </w:tr>
      <w:tr w:rsidR="001C39E2" w14:paraId="5C46BEF1" w14:textId="77777777" w:rsidTr="00520F6F">
        <w:tc>
          <w:tcPr>
            <w:tcW w:w="2802" w:type="dxa"/>
          </w:tcPr>
          <w:p w14:paraId="70AD0016" w14:textId="67C0EF1D" w:rsidR="001C39E2" w:rsidRDefault="001C39E2" w:rsidP="00491B2F">
            <w:pPr>
              <w:tabs>
                <w:tab w:val="left" w:pos="2520"/>
              </w:tabs>
              <w:spacing w:before="60" w:after="120"/>
              <w:rPr>
                <w:sz w:val="22"/>
                <w:szCs w:val="22"/>
              </w:rPr>
            </w:pPr>
            <w:r>
              <w:rPr>
                <w:sz w:val="22"/>
                <w:szCs w:val="22"/>
              </w:rPr>
              <w:t>Motor spec</w:t>
            </w:r>
          </w:p>
        </w:tc>
        <w:tc>
          <w:tcPr>
            <w:tcW w:w="3118" w:type="dxa"/>
          </w:tcPr>
          <w:p w14:paraId="37E94E4B" w14:textId="3DE1774A" w:rsidR="001C39E2" w:rsidRDefault="001C39E2">
            <w:pPr>
              <w:rPr>
                <w:sz w:val="22"/>
                <w:szCs w:val="22"/>
              </w:rPr>
            </w:pPr>
            <w:r w:rsidRPr="001C39E2">
              <w:rPr>
                <w:sz w:val="22"/>
                <w:szCs w:val="22"/>
                <w:highlight w:val="yellow"/>
              </w:rPr>
              <w:t xml:space="preserve">As per </w:t>
            </w:r>
            <w:r w:rsidR="008E0453">
              <w:rPr>
                <w:sz w:val="22"/>
                <w:szCs w:val="22"/>
                <w:highlight w:val="yellow"/>
              </w:rPr>
              <w:t xml:space="preserve">separately </w:t>
            </w:r>
            <w:r w:rsidRPr="001C39E2">
              <w:rPr>
                <w:sz w:val="22"/>
                <w:szCs w:val="22"/>
                <w:highlight w:val="yellow"/>
              </w:rPr>
              <w:t>attached spec</w:t>
            </w:r>
          </w:p>
        </w:tc>
        <w:tc>
          <w:tcPr>
            <w:tcW w:w="3260" w:type="dxa"/>
          </w:tcPr>
          <w:p w14:paraId="0C6D684B" w14:textId="77777777" w:rsidR="001C39E2" w:rsidRDefault="001C39E2" w:rsidP="00491B2F">
            <w:pPr>
              <w:tabs>
                <w:tab w:val="left" w:pos="2520"/>
              </w:tabs>
              <w:spacing w:before="60" w:after="120"/>
              <w:rPr>
                <w:sz w:val="22"/>
                <w:szCs w:val="22"/>
              </w:rPr>
            </w:pPr>
          </w:p>
        </w:tc>
      </w:tr>
      <w:tr w:rsidR="00BE721E" w14:paraId="02C115A8" w14:textId="77777777" w:rsidTr="00520F6F">
        <w:tc>
          <w:tcPr>
            <w:tcW w:w="2802" w:type="dxa"/>
          </w:tcPr>
          <w:p w14:paraId="1E93A53D" w14:textId="451BA322" w:rsidR="00BE721E" w:rsidRDefault="00BE721E" w:rsidP="00491B2F">
            <w:pPr>
              <w:tabs>
                <w:tab w:val="left" w:pos="2520"/>
              </w:tabs>
              <w:spacing w:before="60" w:after="120"/>
              <w:rPr>
                <w:sz w:val="22"/>
                <w:szCs w:val="22"/>
              </w:rPr>
            </w:pPr>
            <w:r>
              <w:rPr>
                <w:sz w:val="22"/>
                <w:szCs w:val="22"/>
              </w:rPr>
              <w:t>Motor datasheet</w:t>
            </w:r>
          </w:p>
        </w:tc>
        <w:tc>
          <w:tcPr>
            <w:tcW w:w="3118" w:type="dxa"/>
          </w:tcPr>
          <w:p w14:paraId="2136E58F" w14:textId="5F72A6C9" w:rsidR="00BE721E" w:rsidRPr="00D613CA" w:rsidRDefault="00BE721E">
            <w:pPr>
              <w:rPr>
                <w:sz w:val="22"/>
                <w:szCs w:val="22"/>
              </w:rPr>
            </w:pPr>
            <w:r>
              <w:rPr>
                <w:sz w:val="22"/>
                <w:szCs w:val="22"/>
              </w:rPr>
              <w:t>Bidder to indicate</w:t>
            </w:r>
          </w:p>
        </w:tc>
        <w:tc>
          <w:tcPr>
            <w:tcW w:w="3260" w:type="dxa"/>
          </w:tcPr>
          <w:p w14:paraId="521174F7" w14:textId="77777777" w:rsidR="00BE721E" w:rsidRDefault="00BE721E" w:rsidP="00491B2F">
            <w:pPr>
              <w:tabs>
                <w:tab w:val="left" w:pos="2520"/>
              </w:tabs>
              <w:spacing w:before="60" w:after="120"/>
              <w:rPr>
                <w:sz w:val="22"/>
                <w:szCs w:val="22"/>
              </w:rPr>
            </w:pPr>
          </w:p>
        </w:tc>
      </w:tr>
      <w:tr w:rsidR="00BE721E" w14:paraId="269C4428" w14:textId="77777777" w:rsidTr="00520F6F">
        <w:tc>
          <w:tcPr>
            <w:tcW w:w="2802" w:type="dxa"/>
          </w:tcPr>
          <w:p w14:paraId="44686D0D" w14:textId="2236292E" w:rsidR="00BE721E" w:rsidRDefault="00BE721E" w:rsidP="00491B2F">
            <w:pPr>
              <w:tabs>
                <w:tab w:val="left" w:pos="2520"/>
              </w:tabs>
              <w:spacing w:before="60" w:after="120"/>
              <w:rPr>
                <w:sz w:val="22"/>
                <w:szCs w:val="22"/>
              </w:rPr>
            </w:pPr>
            <w:r>
              <w:rPr>
                <w:sz w:val="22"/>
                <w:szCs w:val="22"/>
              </w:rPr>
              <w:t>Performance Curves – Capacity vs Head; Power and Efficiency</w:t>
            </w:r>
          </w:p>
        </w:tc>
        <w:tc>
          <w:tcPr>
            <w:tcW w:w="3118" w:type="dxa"/>
          </w:tcPr>
          <w:p w14:paraId="752C6D34" w14:textId="12D684AF" w:rsidR="00BE721E" w:rsidRPr="00D613CA" w:rsidRDefault="00BE721E">
            <w:pPr>
              <w:rPr>
                <w:sz w:val="22"/>
                <w:szCs w:val="22"/>
              </w:rPr>
            </w:pPr>
            <w:r>
              <w:rPr>
                <w:sz w:val="22"/>
                <w:szCs w:val="22"/>
              </w:rPr>
              <w:t>Bidder to indicate</w:t>
            </w:r>
          </w:p>
        </w:tc>
        <w:tc>
          <w:tcPr>
            <w:tcW w:w="3260" w:type="dxa"/>
          </w:tcPr>
          <w:p w14:paraId="446660CC" w14:textId="77777777" w:rsidR="00BE721E" w:rsidRDefault="00BE721E" w:rsidP="00491B2F">
            <w:pPr>
              <w:tabs>
                <w:tab w:val="left" w:pos="2520"/>
              </w:tabs>
              <w:spacing w:before="60" w:after="120"/>
              <w:rPr>
                <w:sz w:val="22"/>
                <w:szCs w:val="22"/>
              </w:rPr>
            </w:pPr>
          </w:p>
        </w:tc>
      </w:tr>
      <w:tr w:rsidR="00520F6F" w14:paraId="4FE89D7A" w14:textId="77777777" w:rsidTr="00520F6F">
        <w:tc>
          <w:tcPr>
            <w:tcW w:w="2802" w:type="dxa"/>
          </w:tcPr>
          <w:p w14:paraId="05293547" w14:textId="5F33F3E4" w:rsidR="00520F6F" w:rsidRDefault="00520F6F" w:rsidP="00491B2F">
            <w:pPr>
              <w:tabs>
                <w:tab w:val="left" w:pos="2520"/>
              </w:tabs>
              <w:spacing w:before="60" w:after="120"/>
              <w:rPr>
                <w:sz w:val="22"/>
                <w:szCs w:val="22"/>
              </w:rPr>
            </w:pPr>
            <w:r>
              <w:rPr>
                <w:sz w:val="22"/>
                <w:szCs w:val="22"/>
              </w:rPr>
              <w:t>Accessories</w:t>
            </w:r>
          </w:p>
        </w:tc>
        <w:tc>
          <w:tcPr>
            <w:tcW w:w="6378" w:type="dxa"/>
            <w:gridSpan w:val="2"/>
          </w:tcPr>
          <w:p w14:paraId="6F41F1DD" w14:textId="0DAA33BE" w:rsidR="00520F6F" w:rsidRDefault="00520F6F" w:rsidP="00491B2F">
            <w:pPr>
              <w:tabs>
                <w:tab w:val="left" w:pos="2520"/>
              </w:tabs>
              <w:spacing w:before="60" w:after="120"/>
              <w:rPr>
                <w:sz w:val="22"/>
                <w:szCs w:val="22"/>
              </w:rPr>
            </w:pPr>
            <w:r>
              <w:rPr>
                <w:sz w:val="22"/>
                <w:szCs w:val="22"/>
              </w:rPr>
              <w:t>RVC/DDC , Base frame for Fan &amp; Drive , Coupling, Foundation and Fixing bolts</w:t>
            </w:r>
            <w:r w:rsidR="008E0453">
              <w:rPr>
                <w:sz w:val="22"/>
                <w:szCs w:val="22"/>
              </w:rPr>
              <w:t>, Complete Lubrication system.</w:t>
            </w:r>
          </w:p>
        </w:tc>
      </w:tr>
      <w:tr w:rsidR="001C39E2" w14:paraId="75A939D7" w14:textId="77777777" w:rsidTr="001C39E2">
        <w:trPr>
          <w:trHeight w:val="800"/>
        </w:trPr>
        <w:tc>
          <w:tcPr>
            <w:tcW w:w="2802" w:type="dxa"/>
          </w:tcPr>
          <w:p w14:paraId="1EF5A43A" w14:textId="17CEEBF5" w:rsidR="001C39E2" w:rsidRDefault="001C39E2" w:rsidP="00491B2F">
            <w:pPr>
              <w:tabs>
                <w:tab w:val="left" w:pos="2520"/>
              </w:tabs>
              <w:spacing w:before="60" w:after="120"/>
              <w:rPr>
                <w:sz w:val="22"/>
                <w:szCs w:val="22"/>
              </w:rPr>
            </w:pPr>
            <w:r>
              <w:rPr>
                <w:sz w:val="22"/>
                <w:szCs w:val="22"/>
              </w:rPr>
              <w:t>General Requirement</w:t>
            </w:r>
          </w:p>
        </w:tc>
        <w:tc>
          <w:tcPr>
            <w:tcW w:w="6378" w:type="dxa"/>
            <w:gridSpan w:val="2"/>
          </w:tcPr>
          <w:p w14:paraId="23FE810B" w14:textId="34A068A9" w:rsidR="001C39E2" w:rsidRDefault="001C39E2" w:rsidP="00491B2F">
            <w:pPr>
              <w:tabs>
                <w:tab w:val="left" w:pos="2520"/>
              </w:tabs>
              <w:spacing w:before="60" w:after="120"/>
              <w:rPr>
                <w:sz w:val="22"/>
                <w:szCs w:val="22"/>
              </w:rPr>
            </w:pPr>
            <w:r w:rsidRPr="001C39E2">
              <w:rPr>
                <w:sz w:val="22"/>
                <w:szCs w:val="22"/>
              </w:rPr>
              <w:t xml:space="preserve">Equipment shall be properly epoxy painted against Sulphate environment. </w:t>
            </w:r>
          </w:p>
        </w:tc>
      </w:tr>
      <w:tr w:rsidR="00BE721E" w14:paraId="40939BD9" w14:textId="77777777" w:rsidTr="00520F6F">
        <w:tc>
          <w:tcPr>
            <w:tcW w:w="2802" w:type="dxa"/>
          </w:tcPr>
          <w:p w14:paraId="781CEBCE" w14:textId="77777777" w:rsidR="00BE721E" w:rsidRDefault="00BE721E" w:rsidP="00491B2F">
            <w:pPr>
              <w:tabs>
                <w:tab w:val="left" w:pos="2520"/>
              </w:tabs>
              <w:spacing w:before="60" w:after="120"/>
              <w:rPr>
                <w:sz w:val="22"/>
                <w:szCs w:val="22"/>
              </w:rPr>
            </w:pPr>
          </w:p>
        </w:tc>
        <w:tc>
          <w:tcPr>
            <w:tcW w:w="3118" w:type="dxa"/>
          </w:tcPr>
          <w:p w14:paraId="088F4409" w14:textId="77777777" w:rsidR="00BE721E" w:rsidRPr="00D613CA" w:rsidRDefault="00BE721E">
            <w:pPr>
              <w:rPr>
                <w:sz w:val="22"/>
                <w:szCs w:val="22"/>
              </w:rPr>
            </w:pPr>
          </w:p>
        </w:tc>
        <w:tc>
          <w:tcPr>
            <w:tcW w:w="3260" w:type="dxa"/>
          </w:tcPr>
          <w:p w14:paraId="7B31CD08" w14:textId="77777777" w:rsidR="00BE721E" w:rsidRDefault="00BE721E" w:rsidP="00491B2F">
            <w:pPr>
              <w:tabs>
                <w:tab w:val="left" w:pos="2520"/>
              </w:tabs>
              <w:spacing w:before="60" w:after="120"/>
              <w:rPr>
                <w:sz w:val="22"/>
                <w:szCs w:val="22"/>
              </w:rPr>
            </w:pPr>
          </w:p>
        </w:tc>
      </w:tr>
      <w:tr w:rsidR="00BE721E" w14:paraId="5CEAE6A1" w14:textId="77777777" w:rsidTr="00520F6F">
        <w:tc>
          <w:tcPr>
            <w:tcW w:w="2802" w:type="dxa"/>
          </w:tcPr>
          <w:p w14:paraId="79CEBC0E" w14:textId="77777777" w:rsidR="00BE721E" w:rsidRDefault="00BE721E" w:rsidP="00491B2F">
            <w:pPr>
              <w:tabs>
                <w:tab w:val="left" w:pos="2520"/>
              </w:tabs>
              <w:spacing w:before="60" w:after="120"/>
              <w:rPr>
                <w:sz w:val="22"/>
                <w:szCs w:val="22"/>
              </w:rPr>
            </w:pPr>
          </w:p>
        </w:tc>
        <w:tc>
          <w:tcPr>
            <w:tcW w:w="3118" w:type="dxa"/>
          </w:tcPr>
          <w:p w14:paraId="0B115854" w14:textId="77777777" w:rsidR="00BE721E" w:rsidRPr="00D613CA" w:rsidRDefault="00BE721E">
            <w:pPr>
              <w:rPr>
                <w:sz w:val="22"/>
                <w:szCs w:val="22"/>
              </w:rPr>
            </w:pPr>
          </w:p>
        </w:tc>
        <w:tc>
          <w:tcPr>
            <w:tcW w:w="3260" w:type="dxa"/>
          </w:tcPr>
          <w:p w14:paraId="33765014" w14:textId="77777777" w:rsidR="00BE721E" w:rsidRDefault="00BE721E" w:rsidP="00491B2F">
            <w:pPr>
              <w:tabs>
                <w:tab w:val="left" w:pos="2520"/>
              </w:tabs>
              <w:spacing w:before="60" w:after="120"/>
              <w:rPr>
                <w:sz w:val="22"/>
                <w:szCs w:val="22"/>
              </w:rPr>
            </w:pPr>
          </w:p>
        </w:tc>
      </w:tr>
      <w:tr w:rsidR="00BE721E" w14:paraId="170596B6" w14:textId="77777777" w:rsidTr="00520F6F">
        <w:tc>
          <w:tcPr>
            <w:tcW w:w="2802" w:type="dxa"/>
          </w:tcPr>
          <w:p w14:paraId="53EF8866" w14:textId="77777777" w:rsidR="00BE721E" w:rsidRDefault="00BE721E" w:rsidP="00491B2F">
            <w:pPr>
              <w:tabs>
                <w:tab w:val="left" w:pos="2520"/>
              </w:tabs>
              <w:spacing w:before="60" w:after="120"/>
              <w:rPr>
                <w:sz w:val="22"/>
                <w:szCs w:val="22"/>
              </w:rPr>
            </w:pPr>
          </w:p>
        </w:tc>
        <w:tc>
          <w:tcPr>
            <w:tcW w:w="3118" w:type="dxa"/>
          </w:tcPr>
          <w:p w14:paraId="2750910A" w14:textId="77777777" w:rsidR="00BE721E" w:rsidRPr="00D613CA" w:rsidRDefault="00BE721E">
            <w:pPr>
              <w:rPr>
                <w:sz w:val="22"/>
                <w:szCs w:val="22"/>
              </w:rPr>
            </w:pPr>
          </w:p>
        </w:tc>
        <w:tc>
          <w:tcPr>
            <w:tcW w:w="3260" w:type="dxa"/>
          </w:tcPr>
          <w:p w14:paraId="58D8FA42" w14:textId="77777777" w:rsidR="00BE721E" w:rsidRDefault="00BE721E" w:rsidP="00491B2F">
            <w:pPr>
              <w:tabs>
                <w:tab w:val="left" w:pos="2520"/>
              </w:tabs>
              <w:spacing w:before="60" w:after="120"/>
              <w:rPr>
                <w:sz w:val="22"/>
                <w:szCs w:val="22"/>
              </w:rPr>
            </w:pPr>
          </w:p>
        </w:tc>
      </w:tr>
    </w:tbl>
    <w:p w14:paraId="66729507" w14:textId="77777777" w:rsidR="00E634AC" w:rsidRDefault="00E634AC" w:rsidP="0071092E">
      <w:pPr>
        <w:shd w:val="clear" w:color="auto" w:fill="FFFFFF"/>
        <w:tabs>
          <w:tab w:val="left" w:pos="2520"/>
        </w:tabs>
        <w:spacing w:before="60" w:after="120"/>
        <w:rPr>
          <w:sz w:val="22"/>
          <w:szCs w:val="22"/>
        </w:rPr>
      </w:pPr>
    </w:p>
    <w:sectPr w:rsidR="00E634AC" w:rsidSect="004D599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C4AE4" w14:textId="77777777" w:rsidR="00FE1BAA" w:rsidRDefault="00FE1BAA" w:rsidP="006E774A">
      <w:r>
        <w:separator/>
      </w:r>
    </w:p>
  </w:endnote>
  <w:endnote w:type="continuationSeparator" w:id="0">
    <w:p w14:paraId="30B3BA5D" w14:textId="77777777" w:rsidR="00FE1BAA" w:rsidRDefault="00FE1BAA" w:rsidP="006E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8BEE1" w14:textId="77777777" w:rsidR="00FE1BAA" w:rsidRDefault="00FE1BAA" w:rsidP="006E774A">
      <w:r>
        <w:separator/>
      </w:r>
    </w:p>
  </w:footnote>
  <w:footnote w:type="continuationSeparator" w:id="0">
    <w:p w14:paraId="12A85BE1" w14:textId="77777777" w:rsidR="00FE1BAA" w:rsidRDefault="00FE1BAA" w:rsidP="006E7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595F"/>
    <w:multiLevelType w:val="hybridMultilevel"/>
    <w:tmpl w:val="029ECA9C"/>
    <w:lvl w:ilvl="0" w:tplc="F796F56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nsid w:val="25957D59"/>
    <w:multiLevelType w:val="hybridMultilevel"/>
    <w:tmpl w:val="A2566FE0"/>
    <w:lvl w:ilvl="0" w:tplc="3FE6DE88">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F0343DE"/>
    <w:multiLevelType w:val="hybridMultilevel"/>
    <w:tmpl w:val="A670C6E0"/>
    <w:lvl w:ilvl="0" w:tplc="C5168DA6">
      <w:start w:val="1"/>
      <w:numFmt w:val="decimal"/>
      <w:lvlText w:val="%1."/>
      <w:lvlJc w:val="left"/>
      <w:pPr>
        <w:ind w:left="750" w:hanging="360"/>
      </w:pPr>
      <w:rPr>
        <w:rFonts w:hint="default"/>
      </w:rPr>
    </w:lvl>
    <w:lvl w:ilvl="1" w:tplc="40090019" w:tentative="1">
      <w:start w:val="1"/>
      <w:numFmt w:val="lowerLetter"/>
      <w:lvlText w:val="%2."/>
      <w:lvlJc w:val="left"/>
      <w:pPr>
        <w:ind w:left="1470" w:hanging="360"/>
      </w:pPr>
    </w:lvl>
    <w:lvl w:ilvl="2" w:tplc="4009001B" w:tentative="1">
      <w:start w:val="1"/>
      <w:numFmt w:val="lowerRoman"/>
      <w:lvlText w:val="%3."/>
      <w:lvlJc w:val="right"/>
      <w:pPr>
        <w:ind w:left="2190" w:hanging="180"/>
      </w:pPr>
    </w:lvl>
    <w:lvl w:ilvl="3" w:tplc="4009000F" w:tentative="1">
      <w:start w:val="1"/>
      <w:numFmt w:val="decimal"/>
      <w:lvlText w:val="%4."/>
      <w:lvlJc w:val="left"/>
      <w:pPr>
        <w:ind w:left="2910" w:hanging="360"/>
      </w:pPr>
    </w:lvl>
    <w:lvl w:ilvl="4" w:tplc="40090019" w:tentative="1">
      <w:start w:val="1"/>
      <w:numFmt w:val="lowerLetter"/>
      <w:lvlText w:val="%5."/>
      <w:lvlJc w:val="left"/>
      <w:pPr>
        <w:ind w:left="3630" w:hanging="360"/>
      </w:pPr>
    </w:lvl>
    <w:lvl w:ilvl="5" w:tplc="4009001B" w:tentative="1">
      <w:start w:val="1"/>
      <w:numFmt w:val="lowerRoman"/>
      <w:lvlText w:val="%6."/>
      <w:lvlJc w:val="right"/>
      <w:pPr>
        <w:ind w:left="4350" w:hanging="180"/>
      </w:pPr>
    </w:lvl>
    <w:lvl w:ilvl="6" w:tplc="4009000F" w:tentative="1">
      <w:start w:val="1"/>
      <w:numFmt w:val="decimal"/>
      <w:lvlText w:val="%7."/>
      <w:lvlJc w:val="left"/>
      <w:pPr>
        <w:ind w:left="5070" w:hanging="360"/>
      </w:pPr>
    </w:lvl>
    <w:lvl w:ilvl="7" w:tplc="40090019" w:tentative="1">
      <w:start w:val="1"/>
      <w:numFmt w:val="lowerLetter"/>
      <w:lvlText w:val="%8."/>
      <w:lvlJc w:val="left"/>
      <w:pPr>
        <w:ind w:left="5790" w:hanging="360"/>
      </w:pPr>
    </w:lvl>
    <w:lvl w:ilvl="8" w:tplc="4009001B" w:tentative="1">
      <w:start w:val="1"/>
      <w:numFmt w:val="lowerRoman"/>
      <w:lvlText w:val="%9."/>
      <w:lvlJc w:val="right"/>
      <w:pPr>
        <w:ind w:left="6510" w:hanging="180"/>
      </w:pPr>
    </w:lvl>
  </w:abstractNum>
  <w:abstractNum w:abstractNumId="3">
    <w:nsid w:val="438A3EA5"/>
    <w:multiLevelType w:val="hybridMultilevel"/>
    <w:tmpl w:val="1DA0CA18"/>
    <w:lvl w:ilvl="0" w:tplc="DAD6C440">
      <w:start w:val="1"/>
      <w:numFmt w:val="lowerLetter"/>
      <w:lvlText w:val="%1."/>
      <w:lvlJc w:val="left"/>
      <w:pPr>
        <w:tabs>
          <w:tab w:val="num" w:pos="3780"/>
        </w:tabs>
        <w:ind w:left="378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
    <w:nsid w:val="51C36C6F"/>
    <w:multiLevelType w:val="hybridMultilevel"/>
    <w:tmpl w:val="4DFE7D5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D192065"/>
    <w:multiLevelType w:val="hybridMultilevel"/>
    <w:tmpl w:val="152A2B0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nsid w:val="719F21E1"/>
    <w:multiLevelType w:val="hybridMultilevel"/>
    <w:tmpl w:val="883E4FA6"/>
    <w:lvl w:ilvl="0" w:tplc="DAD6C440">
      <w:start w:val="1"/>
      <w:numFmt w:val="lowerLetter"/>
      <w:lvlText w:val="%1."/>
      <w:lvlJc w:val="left"/>
      <w:pPr>
        <w:tabs>
          <w:tab w:val="num" w:pos="3600"/>
        </w:tabs>
        <w:ind w:left="3600" w:hanging="360"/>
      </w:pPr>
      <w:rPr>
        <w:rFonts w:hint="default"/>
      </w:rPr>
    </w:lvl>
    <w:lvl w:ilvl="1" w:tplc="6190368E">
      <w:start w:val="5"/>
      <w:numFmt w:val="bullet"/>
      <w:lvlText w:val="-"/>
      <w:lvlJc w:val="left"/>
      <w:pPr>
        <w:tabs>
          <w:tab w:val="num" w:pos="2880"/>
        </w:tabs>
        <w:ind w:left="2880" w:hanging="360"/>
      </w:pPr>
      <w:rPr>
        <w:rFonts w:ascii="Arial" w:eastAsia="Times New Roman" w:hAnsi="Arial" w:cs="Arial" w:hint="default"/>
      </w:rPr>
    </w:lvl>
    <w:lvl w:ilvl="2" w:tplc="DAD6C440">
      <w:start w:val="1"/>
      <w:numFmt w:val="lowerLetter"/>
      <w:lvlText w:val="%3."/>
      <w:lvlJc w:val="left"/>
      <w:pPr>
        <w:tabs>
          <w:tab w:val="num" w:pos="3780"/>
        </w:tabs>
        <w:ind w:left="3780" w:hanging="360"/>
      </w:pPr>
      <w:rPr>
        <w:rFonts w:hint="default"/>
      </w:r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73526731"/>
    <w:multiLevelType w:val="hybridMultilevel"/>
    <w:tmpl w:val="1EAAEB68"/>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38743B8"/>
    <w:multiLevelType w:val="hybridMultilevel"/>
    <w:tmpl w:val="EFC03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5"/>
  </w:num>
  <w:num w:numId="5">
    <w:abstractNumId w:val="8"/>
  </w:num>
  <w:num w:numId="6">
    <w:abstractNumId w:val="1"/>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633CA"/>
    <w:rsid w:val="00001C17"/>
    <w:rsid w:val="00037F51"/>
    <w:rsid w:val="00040061"/>
    <w:rsid w:val="00082797"/>
    <w:rsid w:val="0008497E"/>
    <w:rsid w:val="000B3C26"/>
    <w:rsid w:val="000C1CD6"/>
    <w:rsid w:val="000D4373"/>
    <w:rsid w:val="000F1B1D"/>
    <w:rsid w:val="0010314F"/>
    <w:rsid w:val="00106C43"/>
    <w:rsid w:val="00107F1A"/>
    <w:rsid w:val="00137811"/>
    <w:rsid w:val="00146D3C"/>
    <w:rsid w:val="00190D7A"/>
    <w:rsid w:val="001C0EB1"/>
    <w:rsid w:val="001C1EBE"/>
    <w:rsid w:val="001C39E2"/>
    <w:rsid w:val="001D6B03"/>
    <w:rsid w:val="0021184F"/>
    <w:rsid w:val="00216249"/>
    <w:rsid w:val="0023753F"/>
    <w:rsid w:val="0026344C"/>
    <w:rsid w:val="00272EA8"/>
    <w:rsid w:val="00287862"/>
    <w:rsid w:val="002A21A8"/>
    <w:rsid w:val="002A2D8A"/>
    <w:rsid w:val="002B01C5"/>
    <w:rsid w:val="002B56F3"/>
    <w:rsid w:val="002C2598"/>
    <w:rsid w:val="002C51F8"/>
    <w:rsid w:val="002D739C"/>
    <w:rsid w:val="002F0F6B"/>
    <w:rsid w:val="002F207D"/>
    <w:rsid w:val="00342893"/>
    <w:rsid w:val="00376A62"/>
    <w:rsid w:val="00390DDD"/>
    <w:rsid w:val="003927A3"/>
    <w:rsid w:val="00396806"/>
    <w:rsid w:val="003F0CCC"/>
    <w:rsid w:val="00465408"/>
    <w:rsid w:val="00491B2F"/>
    <w:rsid w:val="004A3551"/>
    <w:rsid w:val="004A3D9B"/>
    <w:rsid w:val="004A6D4B"/>
    <w:rsid w:val="004B7C66"/>
    <w:rsid w:val="004D4E1C"/>
    <w:rsid w:val="004D5992"/>
    <w:rsid w:val="00503FAF"/>
    <w:rsid w:val="00514136"/>
    <w:rsid w:val="00520F6F"/>
    <w:rsid w:val="00521B18"/>
    <w:rsid w:val="005272CC"/>
    <w:rsid w:val="00562707"/>
    <w:rsid w:val="00562D7A"/>
    <w:rsid w:val="00565360"/>
    <w:rsid w:val="005910B4"/>
    <w:rsid w:val="005B09A4"/>
    <w:rsid w:val="005C6321"/>
    <w:rsid w:val="005E2E8C"/>
    <w:rsid w:val="005E396B"/>
    <w:rsid w:val="005F5188"/>
    <w:rsid w:val="006169C3"/>
    <w:rsid w:val="00640318"/>
    <w:rsid w:val="0064456F"/>
    <w:rsid w:val="006A487E"/>
    <w:rsid w:val="006E774A"/>
    <w:rsid w:val="006F3158"/>
    <w:rsid w:val="0071092E"/>
    <w:rsid w:val="007261F9"/>
    <w:rsid w:val="00727185"/>
    <w:rsid w:val="00741DDD"/>
    <w:rsid w:val="00750CD0"/>
    <w:rsid w:val="00757AA5"/>
    <w:rsid w:val="00770816"/>
    <w:rsid w:val="00786917"/>
    <w:rsid w:val="00791DF9"/>
    <w:rsid w:val="007D7275"/>
    <w:rsid w:val="007E179D"/>
    <w:rsid w:val="008028E8"/>
    <w:rsid w:val="0082095E"/>
    <w:rsid w:val="00855316"/>
    <w:rsid w:val="00864DB1"/>
    <w:rsid w:val="00864FAF"/>
    <w:rsid w:val="008A3A15"/>
    <w:rsid w:val="008E0453"/>
    <w:rsid w:val="00921219"/>
    <w:rsid w:val="00942FE3"/>
    <w:rsid w:val="00992B99"/>
    <w:rsid w:val="009F0690"/>
    <w:rsid w:val="009F4417"/>
    <w:rsid w:val="00A17512"/>
    <w:rsid w:val="00A257BB"/>
    <w:rsid w:val="00A40FCF"/>
    <w:rsid w:val="00A53EE6"/>
    <w:rsid w:val="00A61C9E"/>
    <w:rsid w:val="00A652E7"/>
    <w:rsid w:val="00AE45FA"/>
    <w:rsid w:val="00B00E37"/>
    <w:rsid w:val="00B33FE7"/>
    <w:rsid w:val="00B51814"/>
    <w:rsid w:val="00B614BD"/>
    <w:rsid w:val="00B61B62"/>
    <w:rsid w:val="00BA22FE"/>
    <w:rsid w:val="00BE56D5"/>
    <w:rsid w:val="00BE721E"/>
    <w:rsid w:val="00C10540"/>
    <w:rsid w:val="00C21C68"/>
    <w:rsid w:val="00C32685"/>
    <w:rsid w:val="00C648D4"/>
    <w:rsid w:val="00C92FBC"/>
    <w:rsid w:val="00C93172"/>
    <w:rsid w:val="00C972BF"/>
    <w:rsid w:val="00CA2F6C"/>
    <w:rsid w:val="00CA5205"/>
    <w:rsid w:val="00CC1E72"/>
    <w:rsid w:val="00CC3535"/>
    <w:rsid w:val="00CE4D2E"/>
    <w:rsid w:val="00D23063"/>
    <w:rsid w:val="00D4627E"/>
    <w:rsid w:val="00D578CC"/>
    <w:rsid w:val="00D641A6"/>
    <w:rsid w:val="00D7277A"/>
    <w:rsid w:val="00D73382"/>
    <w:rsid w:val="00D745CD"/>
    <w:rsid w:val="00D76BCD"/>
    <w:rsid w:val="00DE3E1C"/>
    <w:rsid w:val="00DF33A6"/>
    <w:rsid w:val="00E634AC"/>
    <w:rsid w:val="00E64516"/>
    <w:rsid w:val="00E848F3"/>
    <w:rsid w:val="00E92B2B"/>
    <w:rsid w:val="00E92BD6"/>
    <w:rsid w:val="00E9441F"/>
    <w:rsid w:val="00EA7E7A"/>
    <w:rsid w:val="00ED4DF9"/>
    <w:rsid w:val="00EE269F"/>
    <w:rsid w:val="00F11ACE"/>
    <w:rsid w:val="00F442DC"/>
    <w:rsid w:val="00F57DBF"/>
    <w:rsid w:val="00F633CA"/>
    <w:rsid w:val="00F64E8A"/>
    <w:rsid w:val="00F718F1"/>
    <w:rsid w:val="00FC0259"/>
    <w:rsid w:val="00FE0B23"/>
    <w:rsid w:val="00FE1BAA"/>
    <w:rsid w:val="00FE330E"/>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0F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74A"/>
    <w:pPr>
      <w:widowControl w:val="0"/>
      <w:autoSpaceDE w:val="0"/>
      <w:autoSpaceDN w:val="0"/>
      <w:adjustRightInd w:val="0"/>
      <w:spacing w:after="0" w:line="240" w:lineRule="auto"/>
    </w:pPr>
    <w:rPr>
      <w:rFonts w:ascii="Arial" w:eastAsia="Times New Roman" w:hAnsi="Arial" w:cs="Arial"/>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E774A"/>
    <w:pPr>
      <w:widowControl/>
      <w:tabs>
        <w:tab w:val="center" w:pos="4320"/>
        <w:tab w:val="right" w:pos="8640"/>
      </w:tabs>
      <w:autoSpaceDE/>
      <w:autoSpaceDN/>
      <w:adjustRightInd/>
    </w:pPr>
    <w:rPr>
      <w:rFonts w:ascii="Times New Roman" w:hAnsi="Times New Roman" w:cs="Times New Roman"/>
      <w:sz w:val="24"/>
      <w:szCs w:val="24"/>
    </w:rPr>
  </w:style>
  <w:style w:type="character" w:customStyle="1" w:styleId="HeaderChar">
    <w:name w:val="Header Char"/>
    <w:basedOn w:val="DefaultParagraphFont"/>
    <w:link w:val="Header"/>
    <w:rsid w:val="006E774A"/>
    <w:rPr>
      <w:rFonts w:ascii="Times New Roman" w:eastAsia="Times New Roman" w:hAnsi="Times New Roman" w:cs="Times New Roman"/>
      <w:sz w:val="24"/>
      <w:szCs w:val="24"/>
      <w:lang w:val="en-US"/>
    </w:rPr>
  </w:style>
  <w:style w:type="paragraph" w:styleId="Title">
    <w:name w:val="Title"/>
    <w:basedOn w:val="Normal"/>
    <w:next w:val="Subtitle"/>
    <w:link w:val="TitleChar"/>
    <w:qFormat/>
    <w:rsid w:val="006E774A"/>
    <w:pPr>
      <w:tabs>
        <w:tab w:val="left" w:pos="1080"/>
        <w:tab w:val="left" w:pos="2160"/>
        <w:tab w:val="left" w:pos="3240"/>
      </w:tabs>
      <w:suppressAutoHyphens/>
      <w:autoSpaceDE/>
      <w:autoSpaceDN/>
      <w:adjustRightInd/>
      <w:jc w:val="center"/>
    </w:pPr>
    <w:rPr>
      <w:rFonts w:cs="Times New Roman"/>
      <w:b/>
      <w:spacing w:val="-3"/>
      <w:sz w:val="24"/>
      <w:lang w:eastAsia="ar-SA"/>
    </w:rPr>
  </w:style>
  <w:style w:type="character" w:customStyle="1" w:styleId="TitleChar">
    <w:name w:val="Title Char"/>
    <w:basedOn w:val="DefaultParagraphFont"/>
    <w:link w:val="Title"/>
    <w:rsid w:val="006E774A"/>
    <w:rPr>
      <w:rFonts w:ascii="Arial" w:eastAsia="Times New Roman" w:hAnsi="Arial" w:cs="Times New Roman"/>
      <w:b/>
      <w:spacing w:val="-3"/>
      <w:sz w:val="24"/>
      <w:szCs w:val="20"/>
      <w:lang w:val="en-US" w:eastAsia="ar-SA"/>
    </w:rPr>
  </w:style>
  <w:style w:type="paragraph" w:styleId="Footer">
    <w:name w:val="footer"/>
    <w:basedOn w:val="Normal"/>
    <w:link w:val="FooterChar"/>
    <w:rsid w:val="006E774A"/>
    <w:pPr>
      <w:tabs>
        <w:tab w:val="center" w:pos="4320"/>
        <w:tab w:val="right" w:pos="8640"/>
      </w:tabs>
    </w:pPr>
  </w:style>
  <w:style w:type="character" w:customStyle="1" w:styleId="FooterChar">
    <w:name w:val="Footer Char"/>
    <w:basedOn w:val="DefaultParagraphFont"/>
    <w:link w:val="Footer"/>
    <w:rsid w:val="006E774A"/>
    <w:rPr>
      <w:rFonts w:ascii="Arial" w:eastAsia="Times New Roman" w:hAnsi="Arial" w:cs="Arial"/>
      <w:sz w:val="20"/>
      <w:szCs w:val="20"/>
      <w:lang w:val="en-US"/>
    </w:rPr>
  </w:style>
  <w:style w:type="character" w:styleId="PageNumber">
    <w:name w:val="page number"/>
    <w:basedOn w:val="DefaultParagraphFont"/>
    <w:rsid w:val="006E774A"/>
  </w:style>
  <w:style w:type="paragraph" w:styleId="Subtitle">
    <w:name w:val="Subtitle"/>
    <w:basedOn w:val="Normal"/>
    <w:next w:val="Normal"/>
    <w:link w:val="SubtitleChar"/>
    <w:uiPriority w:val="11"/>
    <w:qFormat/>
    <w:rsid w:val="006E77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E774A"/>
    <w:rPr>
      <w:rFonts w:eastAsiaTheme="minorEastAsia"/>
      <w:color w:val="5A5A5A" w:themeColor="text1" w:themeTint="A5"/>
      <w:spacing w:val="15"/>
      <w:lang w:val="en-US"/>
    </w:rPr>
  </w:style>
  <w:style w:type="paragraph" w:styleId="ListParagraph">
    <w:name w:val="List Paragraph"/>
    <w:basedOn w:val="Normal"/>
    <w:uiPriority w:val="34"/>
    <w:qFormat/>
    <w:rsid w:val="00A17512"/>
    <w:pPr>
      <w:ind w:left="720"/>
      <w:contextualSpacing/>
    </w:pPr>
  </w:style>
  <w:style w:type="paragraph" w:styleId="BodyText2">
    <w:name w:val="Body Text 2"/>
    <w:basedOn w:val="Normal"/>
    <w:link w:val="BodyText2Char"/>
    <w:rsid w:val="00855316"/>
    <w:pPr>
      <w:spacing w:after="120" w:line="480" w:lineRule="auto"/>
    </w:pPr>
  </w:style>
  <w:style w:type="character" w:customStyle="1" w:styleId="BodyText2Char">
    <w:name w:val="Body Text 2 Char"/>
    <w:basedOn w:val="DefaultParagraphFont"/>
    <w:link w:val="BodyText2"/>
    <w:rsid w:val="00855316"/>
    <w:rPr>
      <w:rFonts w:ascii="Arial" w:eastAsia="Times New Roman" w:hAnsi="Arial" w:cs="Arial"/>
      <w:sz w:val="20"/>
      <w:szCs w:val="20"/>
      <w:lang w:val="en-US"/>
    </w:rPr>
  </w:style>
  <w:style w:type="table" w:styleId="TableGrid">
    <w:name w:val="Table Grid"/>
    <w:basedOn w:val="TableNormal"/>
    <w:uiPriority w:val="39"/>
    <w:rsid w:val="005141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403A2-099B-4265-B45F-E007DC3C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INDRANIL RAY</cp:lastModifiedBy>
  <cp:revision>35</cp:revision>
  <dcterms:created xsi:type="dcterms:W3CDTF">2019-01-03T09:41:00Z</dcterms:created>
  <dcterms:modified xsi:type="dcterms:W3CDTF">2021-12-16T04:38:00Z</dcterms:modified>
</cp:coreProperties>
</file>